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96DA" w14:textId="287488B9" w:rsidR="00A15BFC" w:rsidRPr="00ED23D4" w:rsidRDefault="00F63975" w:rsidP="00ED23D4">
      <w:pPr>
        <w:rPr>
          <w:rFonts w:ascii="HGSｺﾞｼｯｸM" w:eastAsia="HGSｺﾞｼｯｸM"/>
          <w:sz w:val="22"/>
          <w:lang w:eastAsia="zh-TW"/>
        </w:rPr>
      </w:pPr>
      <w:r w:rsidRPr="004463E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A1F20" wp14:editId="5078D462">
                <wp:simplePos x="0" y="0"/>
                <wp:positionH relativeFrom="margin">
                  <wp:posOffset>0</wp:posOffset>
                </wp:positionH>
                <wp:positionV relativeFrom="paragraph">
                  <wp:posOffset>40640</wp:posOffset>
                </wp:positionV>
                <wp:extent cx="6191250" cy="1238250"/>
                <wp:effectExtent l="0" t="0" r="1905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2382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743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8AA039" w14:textId="77777777" w:rsidR="004463EF" w:rsidRPr="00017BD2" w:rsidRDefault="004463EF" w:rsidP="004463EF">
                            <w:pPr>
                              <w:jc w:val="center"/>
                              <w:rPr>
                                <w:rFonts w:ascii="HGS明朝B" w:eastAsia="HGS明朝B" w:hAnsi="HG丸ｺﾞｼｯｸM-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BD2">
                              <w:rPr>
                                <w:rFonts w:ascii="HGS明朝B" w:eastAsia="HGS明朝B" w:hAnsi="HG丸ｺﾞｼｯｸM-PRO" w:hint="eastAsia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早期米</w:t>
                            </w:r>
                            <w:r w:rsidR="00017BD2" w:rsidRPr="00017BD2">
                              <w:rPr>
                                <w:rFonts w:ascii="HGS明朝B" w:eastAsia="HGS明朝B" w:hAnsi="HG丸ｺﾞｼｯｸM-PRO" w:hint="eastAsia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680C2E">
                              <w:rPr>
                                <w:rFonts w:ascii="HGS明朝B" w:eastAsia="HGS明朝B" w:hAnsi="HG丸ｺﾞｼｯｸM-PRO" w:hint="eastAsia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中干し</w:t>
                            </w:r>
                            <w:r w:rsidR="00680C2E">
                              <w:rPr>
                                <w:rFonts w:ascii="HGS明朝B" w:eastAsia="HGS明朝B" w:hAnsi="HG丸ｺﾞｼｯｸM-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から穂肥</w:t>
                            </w:r>
                            <w:r w:rsidR="00680C2E">
                              <w:rPr>
                                <w:rFonts w:ascii="HGS明朝B" w:eastAsia="HGS明朝B" w:hAnsi="HG丸ｺﾞｼｯｸM-PRO" w:hint="eastAsia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管理</w:t>
                            </w:r>
                            <w:r w:rsidR="00680C2E">
                              <w:rPr>
                                <w:rFonts w:ascii="HGS明朝B" w:eastAsia="HGS明朝B" w:hAnsi="HG丸ｺﾞｼｯｸM-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技術情報</w:t>
                            </w:r>
                          </w:p>
                          <w:p w14:paraId="6431A0A4" w14:textId="77777777" w:rsidR="00ED23D4" w:rsidRPr="00017BD2" w:rsidRDefault="00680C2E" w:rsidP="00ED23D4">
                            <w:pPr>
                              <w:jc w:val="center"/>
                              <w:rPr>
                                <w:rFonts w:ascii="HGS明朝B" w:eastAsia="HGS明朝B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～</w:t>
                            </w:r>
                            <w:r w:rsidRPr="00680C2E"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稲作で最も重要な管理“中干し”を徹底し高品質・高収量を目指す！！</w:t>
                            </w:r>
                            <w:r w:rsidR="00ED23D4" w:rsidRPr="00017BD2"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A1F2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0;margin-top:3.2pt;width:487.5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" fillcolor="#00b050" strokecolor="#007434">
                <v:textbox inset="5.85pt,.7pt,5.85pt,.7pt">
                  <w:txbxContent>
                    <w:p w14:paraId="5F8AA039" w14:textId="77777777" w:rsidR="004463EF" w:rsidRPr="00017BD2" w:rsidRDefault="004463EF" w:rsidP="004463EF">
                      <w:pPr>
                        <w:jc w:val="center"/>
                        <w:rPr>
                          <w:rFonts w:ascii="HGS明朝B" w:eastAsia="HGS明朝B" w:hAnsi="HG丸ｺﾞｼｯｸM-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BD2">
                        <w:rPr>
                          <w:rFonts w:ascii="HGS明朝B" w:eastAsia="HGS明朝B" w:hAnsi="HG丸ｺﾞｼｯｸM-PRO" w:hint="eastAsia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早期米</w:t>
                      </w:r>
                      <w:r w:rsidR="00017BD2" w:rsidRPr="00017BD2">
                        <w:rPr>
                          <w:rFonts w:ascii="HGS明朝B" w:eastAsia="HGS明朝B" w:hAnsi="HG丸ｺﾞｼｯｸM-PRO" w:hint="eastAsia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680C2E">
                        <w:rPr>
                          <w:rFonts w:ascii="HGS明朝B" w:eastAsia="HGS明朝B" w:hAnsi="HG丸ｺﾞｼｯｸM-PRO" w:hint="eastAsia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中干し</w:t>
                      </w:r>
                      <w:r w:rsidR="00680C2E">
                        <w:rPr>
                          <w:rFonts w:ascii="HGS明朝B" w:eastAsia="HGS明朝B" w:hAnsi="HG丸ｺﾞｼｯｸM-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から穂肥</w:t>
                      </w:r>
                      <w:r w:rsidR="00680C2E">
                        <w:rPr>
                          <w:rFonts w:ascii="HGS明朝B" w:eastAsia="HGS明朝B" w:hAnsi="HG丸ｺﾞｼｯｸM-PRO" w:hint="eastAsia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管理</w:t>
                      </w:r>
                      <w:r w:rsidR="00680C2E">
                        <w:rPr>
                          <w:rFonts w:ascii="HGS明朝B" w:eastAsia="HGS明朝B" w:hAnsi="HG丸ｺﾞｼｯｸM-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技術情報</w:t>
                      </w:r>
                    </w:p>
                    <w:p w14:paraId="6431A0A4" w14:textId="77777777" w:rsidR="00ED23D4" w:rsidRPr="00017BD2" w:rsidRDefault="00680C2E" w:rsidP="00ED23D4">
                      <w:pPr>
                        <w:jc w:val="center"/>
                        <w:rPr>
                          <w:rFonts w:ascii="HGS明朝B" w:eastAsia="HGS明朝B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～</w:t>
                      </w:r>
                      <w:r w:rsidRPr="00680C2E"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稲作で最も重要な管理“中干し”を徹底し高品質・高収量を目指す！！</w:t>
                      </w:r>
                      <w:r w:rsidR="00ED23D4" w:rsidRPr="00017BD2"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218">
        <w:rPr>
          <w:rFonts w:ascii="HGSｺﾞｼｯｸM" w:eastAsia="HGSｺﾞｼｯｸM" w:hint="eastAsia"/>
          <w:sz w:val="22"/>
          <w:lang w:eastAsia="zh-TW"/>
        </w:rPr>
        <w:t>令和</w:t>
      </w:r>
      <w:r w:rsidR="00656D8C">
        <w:rPr>
          <w:rFonts w:ascii="HGSｺﾞｼｯｸM" w:eastAsia="HGSｺﾞｼｯｸM" w:hint="eastAsia"/>
          <w:sz w:val="22"/>
        </w:rPr>
        <w:t>８</w:t>
      </w:r>
      <w:r w:rsidR="00680C2E">
        <w:rPr>
          <w:rFonts w:ascii="HGSｺﾞｼｯｸM" w:eastAsia="HGSｺﾞｼｯｸM" w:hint="eastAsia"/>
          <w:sz w:val="22"/>
          <w:lang w:eastAsia="zh-TW"/>
        </w:rPr>
        <w:t>年５</w:t>
      </w:r>
      <w:r w:rsidR="00A15BFC" w:rsidRPr="00ED23D4">
        <w:rPr>
          <w:rFonts w:ascii="HGSｺﾞｼｯｸM" w:eastAsia="HGSｺﾞｼｯｸM" w:hint="eastAsia"/>
          <w:sz w:val="22"/>
          <w:lang w:eastAsia="zh-TW"/>
        </w:rPr>
        <w:t>月</w:t>
      </w:r>
      <w:r w:rsidR="00ED23D4">
        <w:rPr>
          <w:rFonts w:ascii="HGSｺﾞｼｯｸM" w:eastAsia="HGSｺﾞｼｯｸM" w:hint="eastAsia"/>
          <w:sz w:val="22"/>
          <w:lang w:eastAsia="zh-TW"/>
        </w:rPr>
        <w:t xml:space="preserve">　　　　　　　　　　　　　　　　　　　　　　　　　　　　　　　</w:t>
      </w:r>
      <w:r w:rsidR="00ED23D4" w:rsidRPr="00ED23D4">
        <w:rPr>
          <w:rFonts w:ascii="HGSｺﾞｼｯｸM" w:eastAsia="HGSｺﾞｼｯｸM" w:hint="eastAsia"/>
          <w:sz w:val="22"/>
          <w:lang w:eastAsia="zh-TW"/>
        </w:rPr>
        <w:t>ＪＡ</w:t>
      </w:r>
      <w:r w:rsidR="00A15BFC" w:rsidRPr="00ED23D4">
        <w:rPr>
          <w:rFonts w:ascii="HGSｺﾞｼｯｸM" w:eastAsia="HGSｺﾞｼｯｸM" w:hint="eastAsia"/>
          <w:sz w:val="22"/>
          <w:lang w:eastAsia="zh-TW"/>
        </w:rPr>
        <w:t>糸島　農畜産課</w:t>
      </w:r>
    </w:p>
    <w:p w14:paraId="065AE032" w14:textId="77777777" w:rsidR="004463EF" w:rsidRPr="004463EF" w:rsidRDefault="004463EF" w:rsidP="004463EF">
      <w:pPr>
        <w:rPr>
          <w:lang w:eastAsia="zh-TW"/>
        </w:rPr>
      </w:pPr>
    </w:p>
    <w:p w14:paraId="67579E13" w14:textId="77777777" w:rsidR="00A15BFC" w:rsidRPr="004463EF" w:rsidRDefault="00A15BFC" w:rsidP="004463EF">
      <w:pPr>
        <w:rPr>
          <w:lang w:eastAsia="zh-TW"/>
        </w:rPr>
      </w:pPr>
    </w:p>
    <w:p w14:paraId="27583CC9" w14:textId="77777777" w:rsidR="004463EF" w:rsidRDefault="004463EF" w:rsidP="004463EF">
      <w:pPr>
        <w:rPr>
          <w:lang w:eastAsia="zh-TW"/>
        </w:rPr>
      </w:pPr>
    </w:p>
    <w:p w14:paraId="7F20A47C" w14:textId="77777777" w:rsidR="004463EF" w:rsidRPr="004463EF" w:rsidRDefault="004463EF" w:rsidP="004463EF">
      <w:pPr>
        <w:rPr>
          <w:lang w:eastAsia="zh-TW"/>
        </w:rPr>
      </w:pPr>
    </w:p>
    <w:p w14:paraId="22533577" w14:textId="77777777" w:rsidR="004463EF" w:rsidRPr="004463EF" w:rsidRDefault="004463EF" w:rsidP="004463EF">
      <w:pPr>
        <w:rPr>
          <w:lang w:eastAsia="zh-TW"/>
        </w:rPr>
      </w:pPr>
    </w:p>
    <w:p w14:paraId="6C2F5C0A" w14:textId="77777777" w:rsidR="00680C2E" w:rsidRDefault="00680C2E" w:rsidP="00680C2E">
      <w:pPr>
        <w:rPr>
          <w:rFonts w:ascii="HGSｺﾞｼｯｸM" w:eastAsia="HGSｺﾞｼｯｸM"/>
          <w:b/>
          <w:sz w:val="22"/>
          <w:lang w:eastAsia="zh-TW"/>
        </w:rPr>
      </w:pPr>
    </w:p>
    <w:p w14:paraId="6FEAEED4" w14:textId="77777777" w:rsidR="00680C2E" w:rsidRDefault="00680C2E" w:rsidP="00680C2E">
      <w:pPr>
        <w:rPr>
          <w:rFonts w:ascii="HGSｺﾞｼｯｸM" w:eastAsia="HGSｺﾞｼｯｸM"/>
          <w:b/>
          <w:sz w:val="22"/>
        </w:rPr>
      </w:pPr>
      <w:r w:rsidRPr="00680C2E">
        <w:rPr>
          <w:rFonts w:ascii="HGSｺﾞｼｯｸM" w:eastAsia="HGSｺﾞｼｯｸM" w:hint="eastAsia"/>
          <w:b/>
          <w:sz w:val="22"/>
        </w:rPr>
        <w:t>１．生育概況</w:t>
      </w:r>
    </w:p>
    <w:p w14:paraId="22D93D51" w14:textId="77FB446E" w:rsidR="00680C2E" w:rsidRDefault="00A0799A" w:rsidP="00680C2E">
      <w:pPr>
        <w:ind w:firstLineChars="100" w:firstLine="201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sz w:val="22"/>
        </w:rPr>
        <w:t>本年は田植後の気温は平年</w:t>
      </w:r>
      <w:r w:rsidR="008079B2">
        <w:rPr>
          <w:rFonts w:ascii="HGSｺﾞｼｯｸM" w:eastAsia="HGSｺﾞｼｯｸM" w:hint="eastAsia"/>
          <w:sz w:val="22"/>
        </w:rPr>
        <w:t>よりやや高く推移し</w:t>
      </w:r>
      <w:r w:rsidR="00680C2E" w:rsidRPr="00680C2E">
        <w:rPr>
          <w:rFonts w:ascii="HGSｺﾞｼｯｸM" w:eastAsia="HGSｺﾞｼｯｸM" w:hint="eastAsia"/>
          <w:sz w:val="22"/>
        </w:rPr>
        <w:t>、日照時間は</w:t>
      </w:r>
      <w:r w:rsidR="00DB7BD2">
        <w:rPr>
          <w:rFonts w:ascii="HGSｺﾞｼｯｸM" w:eastAsia="HGSｺﾞｼｯｸM" w:hint="eastAsia"/>
          <w:sz w:val="22"/>
        </w:rPr>
        <w:t>平年</w:t>
      </w:r>
      <w:r w:rsidR="00656D8C">
        <w:rPr>
          <w:rFonts w:ascii="HGSｺﾞｼｯｸM" w:eastAsia="HGSｺﾞｼｯｸM" w:hint="eastAsia"/>
          <w:sz w:val="22"/>
        </w:rPr>
        <w:t>並み～やや多く</w:t>
      </w:r>
      <w:r w:rsidR="00A1489B">
        <w:rPr>
          <w:rFonts w:ascii="HGSｺﾞｼｯｸM" w:eastAsia="HGSｺﾞｼｯｸM" w:hint="eastAsia"/>
          <w:sz w:val="22"/>
        </w:rPr>
        <w:t>、</w:t>
      </w:r>
      <w:r w:rsidR="00B858E5">
        <w:rPr>
          <w:rFonts w:ascii="HGSｺﾞｼｯｸM" w:eastAsia="HGSｺﾞｼｯｸM" w:hint="eastAsia"/>
          <w:sz w:val="22"/>
        </w:rPr>
        <w:t>田植え後の</w:t>
      </w:r>
      <w:r w:rsidR="00656D8C">
        <w:rPr>
          <w:rFonts w:ascii="HGSｺﾞｼｯｸM" w:eastAsia="HGSｺﾞｼｯｸM" w:hint="eastAsia"/>
          <w:sz w:val="22"/>
        </w:rPr>
        <w:t>生</w:t>
      </w:r>
      <w:r w:rsidR="00B858E5">
        <w:rPr>
          <w:rFonts w:ascii="HGSｺﾞｼｯｸM" w:eastAsia="HGSｺﾞｼｯｸM" w:hint="eastAsia"/>
          <w:sz w:val="22"/>
        </w:rPr>
        <w:t>育速度は平年</w:t>
      </w:r>
      <w:r w:rsidR="00656D8C">
        <w:rPr>
          <w:rFonts w:ascii="HGSｺﾞｼｯｸM" w:eastAsia="HGSｺﾞｼｯｸM" w:hint="eastAsia"/>
          <w:sz w:val="22"/>
        </w:rPr>
        <w:t>並みと</w:t>
      </w:r>
      <w:r w:rsidR="00B858E5">
        <w:rPr>
          <w:rFonts w:ascii="HGSｺﾞｼｯｸM" w:eastAsia="HGSｺﾞｼｯｸM" w:hint="eastAsia"/>
          <w:sz w:val="22"/>
        </w:rPr>
        <w:t>なっている。</w:t>
      </w:r>
    </w:p>
    <w:p w14:paraId="03122179" w14:textId="4ED9F6EF" w:rsidR="00680C2E" w:rsidRPr="00680C2E" w:rsidRDefault="00680C2E" w:rsidP="00680C2E">
      <w:pPr>
        <w:ind w:firstLineChars="100" w:firstLine="201"/>
        <w:rPr>
          <w:rFonts w:ascii="HGSｺﾞｼｯｸM" w:eastAsia="HGSｺﾞｼｯｸM"/>
          <w:b/>
          <w:sz w:val="22"/>
        </w:rPr>
      </w:pPr>
      <w:r w:rsidRPr="00680C2E">
        <w:rPr>
          <w:rFonts w:ascii="HGSｺﾞｼｯｸM" w:eastAsia="HGSｺﾞｼｯｸM"/>
          <w:sz w:val="22"/>
        </w:rPr>
        <w:t>今後、稲作において重要な管理である中干しの時期となってくるので、生育</w:t>
      </w:r>
      <w:r w:rsidRPr="00680C2E">
        <w:rPr>
          <w:rFonts w:ascii="HGSｺﾞｼｯｸM" w:eastAsia="HGSｺﾞｼｯｸM" w:hint="eastAsia"/>
          <w:sz w:val="22"/>
        </w:rPr>
        <w:t>量</w:t>
      </w:r>
      <w:r w:rsidRPr="00680C2E">
        <w:rPr>
          <w:rFonts w:ascii="HGSｺﾞｼｯｸM" w:eastAsia="HGSｺﾞｼｯｸM"/>
          <w:sz w:val="22"/>
        </w:rPr>
        <w:t>を良く</w:t>
      </w:r>
      <w:r w:rsidRPr="00680C2E">
        <w:rPr>
          <w:rFonts w:ascii="HGSｺﾞｼｯｸM" w:eastAsia="HGSｺﾞｼｯｸM" w:hint="eastAsia"/>
          <w:sz w:val="22"/>
        </w:rPr>
        <w:t>確認</w:t>
      </w:r>
      <w:r w:rsidRPr="00680C2E">
        <w:rPr>
          <w:rFonts w:ascii="HGSｺﾞｼｯｸM" w:eastAsia="HGSｺﾞｼｯｸM"/>
          <w:sz w:val="22"/>
        </w:rPr>
        <w:t>し、</w:t>
      </w:r>
      <w:r w:rsidR="00A1489B">
        <w:rPr>
          <w:rFonts w:ascii="HGSｺﾞｼｯｸM" w:eastAsia="HGSｺﾞｼｯｸM" w:hint="eastAsia"/>
          <w:sz w:val="22"/>
        </w:rPr>
        <w:t>田植え後1か月を目安に</w:t>
      </w:r>
      <w:r w:rsidRPr="00680C2E">
        <w:rPr>
          <w:rFonts w:ascii="HGSｺﾞｼｯｸM" w:eastAsia="HGSｺﾞｼｯｸM"/>
          <w:sz w:val="22"/>
        </w:rPr>
        <w:t>分けつが確保できたら速やかに中干しの実施を徹底</w:t>
      </w:r>
      <w:r w:rsidRPr="00680C2E">
        <w:rPr>
          <w:rFonts w:ascii="HGSｺﾞｼｯｸM" w:eastAsia="HGSｺﾞｼｯｸM" w:hint="eastAsia"/>
          <w:sz w:val="22"/>
        </w:rPr>
        <w:t>する</w:t>
      </w:r>
      <w:r w:rsidRPr="00680C2E">
        <w:rPr>
          <w:rFonts w:ascii="HGSｺﾞｼｯｸM" w:eastAsia="HGSｺﾞｼｯｸM"/>
          <w:sz w:val="22"/>
        </w:rPr>
        <w:t>！！</w:t>
      </w:r>
    </w:p>
    <w:p w14:paraId="699AD8A6" w14:textId="77777777" w:rsidR="008C4193" w:rsidRDefault="008C4193" w:rsidP="004463EF">
      <w:pPr>
        <w:rPr>
          <w:rFonts w:ascii="HGSｺﾞｼｯｸM" w:eastAsia="HGSｺﾞｼｯｸM"/>
        </w:rPr>
      </w:pPr>
    </w:p>
    <w:p w14:paraId="17C10862" w14:textId="3192EE36" w:rsidR="00B858E5" w:rsidRPr="00DB7BD2" w:rsidRDefault="00B858E5" w:rsidP="00B858E5">
      <w:pPr>
        <w:rPr>
          <w:rFonts w:ascii="HGSｺﾞｼｯｸM" w:eastAsia="HGSｺﾞｼｯｸM"/>
          <w:b/>
          <w:bCs/>
        </w:rPr>
      </w:pPr>
      <w:r w:rsidRPr="00B858E5">
        <w:rPr>
          <w:rFonts w:ascii="HGSｺﾞｼｯｸM" w:eastAsia="HGSｺﾞｼｯｸM" w:hint="eastAsia"/>
          <w:b/>
          <w:bCs/>
        </w:rPr>
        <w:t>２</w:t>
      </w:r>
      <w:r>
        <w:rPr>
          <w:rFonts w:ascii="HGSｺﾞｼｯｸM" w:eastAsia="HGSｺﾞｼｯｸM" w:hint="eastAsia"/>
        </w:rPr>
        <w:t>．</w:t>
      </w:r>
      <w:r w:rsidRPr="00DB7BD2">
        <w:rPr>
          <w:rFonts w:ascii="HGSｺﾞｼｯｸM" w:eastAsia="HGSｺﾞｼｯｸM" w:hint="eastAsia"/>
          <w:b/>
          <w:bCs/>
        </w:rPr>
        <w:t>除草剤散布作業</w:t>
      </w:r>
    </w:p>
    <w:p w14:paraId="29B2A755" w14:textId="35E2B895" w:rsidR="00B858E5" w:rsidRPr="00DB7BD2" w:rsidRDefault="00B858E5" w:rsidP="00501F68">
      <w:pPr>
        <w:ind w:firstLineChars="100" w:firstLine="191"/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int="eastAsia"/>
        </w:rPr>
        <w:t>・</w:t>
      </w:r>
      <w:r w:rsidRPr="00DB7BD2">
        <w:rPr>
          <w:rFonts w:ascii="HGSｺﾞｼｯｸM" w:eastAsia="HGSｺﾞｼｯｸM" w:hint="eastAsia"/>
          <w:b/>
          <w:bCs/>
        </w:rPr>
        <w:t xml:space="preserve">中期除草剤　</w:t>
      </w:r>
      <w:r w:rsidR="00A1489B">
        <w:rPr>
          <w:rFonts w:ascii="HGSｺﾞｼｯｸM" w:eastAsia="HGSｺﾞｼｯｸM" w:hint="eastAsia"/>
          <w:b/>
          <w:bCs/>
        </w:rPr>
        <w:t>昨年雑草が多かった圃場は、多</w:t>
      </w:r>
      <w:r w:rsidRPr="00DB7BD2">
        <w:rPr>
          <w:rFonts w:ascii="HGSｺﾞｼｯｸM" w:eastAsia="HGSｺﾞｼｯｸM" w:hint="eastAsia"/>
          <w:b/>
          <w:bCs/>
        </w:rPr>
        <w:t>発生が懸念されます。</w:t>
      </w:r>
    </w:p>
    <w:p w14:paraId="7703B2A8" w14:textId="59E9C9E4" w:rsidR="00B858E5" w:rsidRPr="00B858E5" w:rsidRDefault="00B858E5" w:rsidP="00B858E5">
      <w:pPr>
        <w:rPr>
          <w:rFonts w:ascii="HGSｺﾞｼｯｸM" w:eastAsia="HGSｺﾞｼｯｸM"/>
          <w:b/>
          <w:bCs/>
        </w:rPr>
      </w:pPr>
      <w:r w:rsidRPr="00DB7BD2">
        <w:rPr>
          <w:rFonts w:ascii="HGSｺﾞｼｯｸM" w:eastAsia="HGSｺﾞｼｯｸM" w:hint="eastAsia"/>
          <w:b/>
          <w:bCs/>
        </w:rPr>
        <w:t xml:space="preserve">　　また、初期除草剤の</w:t>
      </w:r>
      <w:r w:rsidR="00A1489B">
        <w:rPr>
          <w:rFonts w:ascii="HGSｺﾞｼｯｸM" w:eastAsia="HGSｺﾞｼｯｸM" w:hint="eastAsia"/>
          <w:b/>
          <w:bCs/>
        </w:rPr>
        <w:t>効果が低かった</w:t>
      </w:r>
      <w:r w:rsidRPr="00DB7BD2">
        <w:rPr>
          <w:rFonts w:ascii="HGSｺﾞｼｯｸM" w:eastAsia="HGSｺﾞｼｯｸM" w:hint="eastAsia"/>
          <w:b/>
          <w:bCs/>
        </w:rPr>
        <w:t>所や取り残しの雑草がある場合は下記除草剤を散布ください。</w:t>
      </w:r>
    </w:p>
    <w:p w14:paraId="1BD93738" w14:textId="22F66E8C" w:rsidR="00B858E5" w:rsidRPr="00ED23D4" w:rsidRDefault="00B858E5" w:rsidP="00B858E5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詳しくは</w:t>
      </w:r>
      <w:r w:rsidRPr="00DB7BD2">
        <w:rPr>
          <w:rFonts w:ascii="HGSｺﾞｼｯｸM" w:eastAsia="HGSｺﾞｼｯｸM" w:hint="eastAsia"/>
          <w:b/>
          <w:bCs/>
        </w:rPr>
        <w:t>水稲栽培管理帳（</w:t>
      </w:r>
      <w:r w:rsidR="0004174B">
        <w:rPr>
          <w:rFonts w:ascii="HGSｺﾞｼｯｸM" w:eastAsia="HGSｺﾞｼｯｸM" w:hint="eastAsia"/>
          <w:b/>
          <w:bCs/>
        </w:rPr>
        <w:t>８</w:t>
      </w:r>
      <w:r w:rsidRPr="00DB7BD2">
        <w:rPr>
          <w:rFonts w:ascii="HGSｺﾞｼｯｸM" w:eastAsia="HGSｺﾞｼｯｸM" w:hint="eastAsia"/>
          <w:b/>
          <w:bCs/>
        </w:rPr>
        <w:t>ページ）</w:t>
      </w:r>
      <w:r>
        <w:rPr>
          <w:rFonts w:ascii="HGSｺﾞｼｯｸM" w:eastAsia="HGSｺﾞｼｯｸM" w:hint="eastAsia"/>
        </w:rPr>
        <w:t>を参考にしてください。</w:t>
      </w:r>
    </w:p>
    <w:tbl>
      <w:tblPr>
        <w:tblStyle w:val="4-3"/>
        <w:tblW w:w="9634" w:type="dxa"/>
        <w:tblLook w:val="04A0" w:firstRow="1" w:lastRow="0" w:firstColumn="1" w:lastColumn="0" w:noHBand="0" w:noVBand="1"/>
      </w:tblPr>
      <w:tblGrid>
        <w:gridCol w:w="988"/>
        <w:gridCol w:w="2835"/>
        <w:gridCol w:w="2551"/>
        <w:gridCol w:w="3260"/>
      </w:tblGrid>
      <w:tr w:rsidR="00B858E5" w:rsidRPr="00ED23D4" w14:paraId="2770EAC4" w14:textId="77777777" w:rsidTr="00A82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282D91" w14:textId="77777777" w:rsidR="00B858E5" w:rsidRPr="00F63975" w:rsidRDefault="00B858E5" w:rsidP="00A8250B">
            <w:pPr>
              <w:jc w:val="center"/>
              <w:rPr>
                <w:rFonts w:ascii="HGSｺﾞｼｯｸM" w:eastAsia="HGSｺﾞｼｯｸM"/>
                <w:b w:val="0"/>
                <w:color w:val="auto"/>
              </w:rPr>
            </w:pPr>
            <w:r w:rsidRPr="00F63975">
              <w:rPr>
                <w:rFonts w:ascii="HGSｺﾞｼｯｸM" w:eastAsia="HGSｺﾞｼｯｸM" w:hint="eastAsia"/>
                <w:b w:val="0"/>
                <w:color w:val="auto"/>
              </w:rPr>
              <w:t>摘要雑草</w:t>
            </w:r>
          </w:p>
        </w:tc>
        <w:tc>
          <w:tcPr>
            <w:tcW w:w="2835" w:type="dxa"/>
          </w:tcPr>
          <w:p w14:paraId="5B6905CA" w14:textId="77777777" w:rsidR="00B858E5" w:rsidRPr="00F63975" w:rsidRDefault="00B858E5" w:rsidP="00A825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/>
                <w:b w:val="0"/>
                <w:color w:val="auto"/>
              </w:rPr>
            </w:pPr>
            <w:r w:rsidRPr="00F63975">
              <w:rPr>
                <w:rFonts w:ascii="HGSｺﾞｼｯｸM" w:eastAsia="HGSｺﾞｼｯｸM" w:hint="eastAsia"/>
                <w:b w:val="0"/>
                <w:color w:val="auto"/>
              </w:rPr>
              <w:t>薬剤名</w:t>
            </w:r>
          </w:p>
        </w:tc>
        <w:tc>
          <w:tcPr>
            <w:tcW w:w="2551" w:type="dxa"/>
          </w:tcPr>
          <w:p w14:paraId="671008CC" w14:textId="77777777" w:rsidR="00B858E5" w:rsidRPr="00F63975" w:rsidRDefault="00B858E5" w:rsidP="00A825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/>
                <w:b w:val="0"/>
                <w:color w:val="auto"/>
              </w:rPr>
            </w:pPr>
            <w:r w:rsidRPr="00F63975">
              <w:rPr>
                <w:rFonts w:ascii="HGSｺﾞｼｯｸM" w:eastAsia="HGSｺﾞｼｯｸM" w:hint="eastAsia"/>
                <w:b w:val="0"/>
                <w:color w:val="auto"/>
              </w:rPr>
              <w:t>処理量／10ａ</w:t>
            </w:r>
          </w:p>
        </w:tc>
        <w:tc>
          <w:tcPr>
            <w:tcW w:w="3260" w:type="dxa"/>
          </w:tcPr>
          <w:p w14:paraId="6D2E61F5" w14:textId="77777777" w:rsidR="00B858E5" w:rsidRPr="00F63975" w:rsidRDefault="00B858E5" w:rsidP="00A825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/>
                <w:b w:val="0"/>
                <w:color w:val="auto"/>
              </w:rPr>
            </w:pPr>
            <w:r w:rsidRPr="00F63975">
              <w:rPr>
                <w:rFonts w:ascii="HGSｺﾞｼｯｸM" w:eastAsia="HGSｺﾞｼｯｸM" w:hint="eastAsia"/>
                <w:b w:val="0"/>
                <w:color w:val="auto"/>
              </w:rPr>
              <w:t>使用時期</w:t>
            </w:r>
          </w:p>
        </w:tc>
      </w:tr>
      <w:tr w:rsidR="00B858E5" w:rsidRPr="00ED23D4" w14:paraId="2996DF61" w14:textId="77777777" w:rsidTr="00A82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EB374C" w14:textId="77777777" w:rsidR="00B858E5" w:rsidRPr="00ED23D4" w:rsidRDefault="00B858E5" w:rsidP="00A8250B">
            <w:pPr>
              <w:jc w:val="center"/>
              <w:rPr>
                <w:rFonts w:ascii="HGSｺﾞｼｯｸM" w:eastAsia="HGSｺﾞｼｯｸM"/>
              </w:rPr>
            </w:pPr>
            <w:r w:rsidRPr="00ED23D4">
              <w:rPr>
                <w:rFonts w:ascii="HGSｺﾞｼｯｸM" w:eastAsia="HGSｺﾞｼｯｸM" w:hint="eastAsia"/>
              </w:rPr>
              <w:t>ヒエ</w:t>
            </w:r>
          </w:p>
        </w:tc>
        <w:tc>
          <w:tcPr>
            <w:tcW w:w="2835" w:type="dxa"/>
          </w:tcPr>
          <w:p w14:paraId="27B52D23" w14:textId="39C9F9C0" w:rsidR="00B858E5" w:rsidRPr="00ED23D4" w:rsidRDefault="00656D8C" w:rsidP="00A82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トドメMF乳</w:t>
            </w:r>
            <w:r w:rsidR="00B858E5" w:rsidRPr="00ED23D4">
              <w:rPr>
                <w:rFonts w:ascii="HGSｺﾞｼｯｸM" w:eastAsia="HGSｺﾞｼｯｸM" w:hint="eastAsia"/>
              </w:rPr>
              <w:t>剤</w:t>
            </w:r>
          </w:p>
        </w:tc>
        <w:tc>
          <w:tcPr>
            <w:tcW w:w="2551" w:type="dxa"/>
          </w:tcPr>
          <w:p w14:paraId="6C9158FA" w14:textId="6A684242" w:rsidR="00B858E5" w:rsidRPr="00ED23D4" w:rsidRDefault="00656D8C" w:rsidP="00A82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2</w:t>
            </w:r>
            <w:r w:rsidR="00B858E5" w:rsidRPr="00ED23D4">
              <w:rPr>
                <w:rFonts w:ascii="HGSｺﾞｼｯｸM" w:eastAsia="HGSｺﾞｼｯｸM" w:hint="eastAsia"/>
              </w:rPr>
              <w:t>00ml（水25～100</w:t>
            </w:r>
            <w:r w:rsidR="00B858E5" w:rsidRPr="00ED23D4">
              <w:rPr>
                <w:rFonts w:ascii="ＭＳ 明朝" w:eastAsia="ＭＳ 明朝" w:hAnsi="ＭＳ 明朝" w:cs="ＭＳ 明朝" w:hint="eastAsia"/>
              </w:rPr>
              <w:t>ℓ</w:t>
            </w:r>
            <w:r w:rsidR="00B858E5" w:rsidRPr="00ED23D4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3260" w:type="dxa"/>
          </w:tcPr>
          <w:p w14:paraId="1F0F50AE" w14:textId="629187AE" w:rsidR="00B858E5" w:rsidRPr="00ED23D4" w:rsidRDefault="00B858E5" w:rsidP="00A82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/>
              </w:rPr>
            </w:pPr>
            <w:r w:rsidRPr="00ED23D4">
              <w:rPr>
                <w:rFonts w:ascii="HGSｺﾞｼｯｸM" w:eastAsia="HGSｺﾞｼｯｸM" w:hint="eastAsia"/>
              </w:rPr>
              <w:t>ノビエ</w:t>
            </w:r>
            <w:r w:rsidR="00656D8C">
              <w:rPr>
                <w:rFonts w:ascii="HGSｺﾞｼｯｸM" w:eastAsia="HGSｺﾞｼｯｸM" w:hint="eastAsia"/>
              </w:rPr>
              <w:t>7</w:t>
            </w:r>
            <w:r w:rsidRPr="00ED23D4">
              <w:rPr>
                <w:rFonts w:ascii="HGSｺﾞｼｯｸM" w:eastAsia="HGSｺﾞｼｯｸM" w:hint="eastAsia"/>
              </w:rPr>
              <w:t>葉期まで、収穫前</w:t>
            </w:r>
            <w:r w:rsidR="00656D8C">
              <w:rPr>
                <w:rFonts w:ascii="HGSｺﾞｼｯｸM" w:eastAsia="HGSｺﾞｼｯｸM" w:hint="eastAsia"/>
              </w:rPr>
              <w:t>5</w:t>
            </w:r>
            <w:r w:rsidRPr="00ED23D4">
              <w:rPr>
                <w:rFonts w:ascii="HGSｺﾞｼｯｸM" w:eastAsia="HGSｺﾞｼｯｸM" w:hint="eastAsia"/>
              </w:rPr>
              <w:t>0日</w:t>
            </w:r>
          </w:p>
        </w:tc>
      </w:tr>
      <w:tr w:rsidR="00B858E5" w:rsidRPr="00ED23D4" w14:paraId="0DA04718" w14:textId="77777777" w:rsidTr="00A82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04609C" w14:textId="77777777" w:rsidR="00B858E5" w:rsidRPr="00ED23D4" w:rsidRDefault="00B858E5" w:rsidP="00A8250B">
            <w:pPr>
              <w:jc w:val="center"/>
              <w:rPr>
                <w:rFonts w:ascii="HGSｺﾞｼｯｸM" w:eastAsia="HGSｺﾞｼｯｸM"/>
              </w:rPr>
            </w:pPr>
            <w:r w:rsidRPr="00ED23D4">
              <w:rPr>
                <w:rFonts w:ascii="HGSｺﾞｼｯｸM" w:eastAsia="HGSｺﾞｼｯｸM" w:hint="eastAsia"/>
              </w:rPr>
              <w:t>ヒエ</w:t>
            </w:r>
          </w:p>
        </w:tc>
        <w:tc>
          <w:tcPr>
            <w:tcW w:w="2835" w:type="dxa"/>
          </w:tcPr>
          <w:p w14:paraId="6EFB0860" w14:textId="77777777" w:rsidR="00B858E5" w:rsidRPr="00ED23D4" w:rsidRDefault="00B858E5" w:rsidP="00A82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ロイヤント</w:t>
            </w:r>
            <w:r w:rsidRPr="00ED23D4">
              <w:rPr>
                <w:rFonts w:ascii="HGSｺﾞｼｯｸM" w:eastAsia="HGSｺﾞｼｯｸM" w:hint="eastAsia"/>
              </w:rPr>
              <w:t>乳剤</w:t>
            </w:r>
          </w:p>
        </w:tc>
        <w:tc>
          <w:tcPr>
            <w:tcW w:w="2551" w:type="dxa"/>
          </w:tcPr>
          <w:p w14:paraId="2F7D448F" w14:textId="2ECF17A4" w:rsidR="00B858E5" w:rsidRPr="00ED23D4" w:rsidRDefault="0004174B" w:rsidP="00A82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200</w:t>
            </w:r>
            <w:r w:rsidR="00B858E5" w:rsidRPr="00ED23D4">
              <w:rPr>
                <w:rFonts w:ascii="HGSｺﾞｼｯｸM" w:eastAsia="HGSｺﾞｼｯｸM" w:hint="eastAsia"/>
              </w:rPr>
              <w:t>ml（水</w:t>
            </w:r>
            <w:r w:rsidR="00B858E5">
              <w:rPr>
                <w:rFonts w:ascii="HGSｺﾞｼｯｸM" w:eastAsia="HGSｺﾞｼｯｸM" w:hint="eastAsia"/>
              </w:rPr>
              <w:t>25～</w:t>
            </w:r>
            <w:r w:rsidR="00B858E5" w:rsidRPr="00ED23D4">
              <w:rPr>
                <w:rFonts w:ascii="HGSｺﾞｼｯｸM" w:eastAsia="HGSｺﾞｼｯｸM" w:hint="eastAsia"/>
              </w:rPr>
              <w:t>100</w:t>
            </w:r>
            <w:r w:rsidR="00B858E5" w:rsidRPr="00ED23D4">
              <w:rPr>
                <w:rFonts w:ascii="ＭＳ 明朝" w:eastAsia="ＭＳ 明朝" w:hAnsi="ＭＳ 明朝" w:cs="ＭＳ 明朝" w:hint="eastAsia"/>
              </w:rPr>
              <w:t>ℓ</w:t>
            </w:r>
            <w:r w:rsidR="00B858E5" w:rsidRPr="00ED23D4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3260" w:type="dxa"/>
          </w:tcPr>
          <w:p w14:paraId="73BBFB30" w14:textId="77777777" w:rsidR="00B858E5" w:rsidRPr="00ED23D4" w:rsidRDefault="00B858E5" w:rsidP="00A82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ノビエ5葉期まで、収穫前45</w:t>
            </w:r>
            <w:r w:rsidRPr="00ED23D4">
              <w:rPr>
                <w:rFonts w:ascii="HGSｺﾞｼｯｸM" w:eastAsia="HGSｺﾞｼｯｸM" w:hint="eastAsia"/>
              </w:rPr>
              <w:t>日</w:t>
            </w:r>
          </w:p>
        </w:tc>
      </w:tr>
      <w:tr w:rsidR="00B858E5" w:rsidRPr="00ED23D4" w14:paraId="32506C7A" w14:textId="77777777" w:rsidTr="00A82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D41180" w14:textId="77777777" w:rsidR="00B858E5" w:rsidRPr="00ED23D4" w:rsidRDefault="00B858E5" w:rsidP="00A8250B">
            <w:pPr>
              <w:jc w:val="center"/>
              <w:rPr>
                <w:rFonts w:ascii="HGSｺﾞｼｯｸM" w:eastAsia="HGSｺﾞｼｯｸM"/>
              </w:rPr>
            </w:pPr>
            <w:r w:rsidRPr="00ED23D4">
              <w:rPr>
                <w:rFonts w:ascii="HGSｺﾞｼｯｸM" w:eastAsia="HGSｺﾞｼｯｸM" w:hint="eastAsia"/>
              </w:rPr>
              <w:t>広葉</w:t>
            </w:r>
          </w:p>
        </w:tc>
        <w:tc>
          <w:tcPr>
            <w:tcW w:w="2835" w:type="dxa"/>
          </w:tcPr>
          <w:p w14:paraId="5AB034AA" w14:textId="77777777" w:rsidR="00B858E5" w:rsidRPr="00ED23D4" w:rsidRDefault="00B858E5" w:rsidP="00A82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/>
              </w:rPr>
            </w:pPr>
            <w:r w:rsidRPr="00ED23D4">
              <w:rPr>
                <w:rFonts w:ascii="HGSｺﾞｼｯｸM" w:eastAsia="HGSｺﾞｼｯｸM" w:hint="eastAsia"/>
              </w:rPr>
              <w:t>バサグラン粒剤</w:t>
            </w:r>
          </w:p>
        </w:tc>
        <w:tc>
          <w:tcPr>
            <w:tcW w:w="2551" w:type="dxa"/>
          </w:tcPr>
          <w:p w14:paraId="34E13D71" w14:textId="77777777" w:rsidR="00B858E5" w:rsidRPr="00ED23D4" w:rsidRDefault="00B858E5" w:rsidP="00A82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/>
              </w:rPr>
            </w:pPr>
            <w:r w:rsidRPr="00ED23D4">
              <w:rPr>
                <w:rFonts w:ascii="HGSｺﾞｼｯｸM" w:eastAsia="HGSｺﾞｼｯｸM" w:hint="eastAsia"/>
              </w:rPr>
              <w:t>３～４㎏</w:t>
            </w:r>
          </w:p>
        </w:tc>
        <w:tc>
          <w:tcPr>
            <w:tcW w:w="3260" w:type="dxa"/>
          </w:tcPr>
          <w:p w14:paraId="3FFEF02B" w14:textId="77777777" w:rsidR="00B858E5" w:rsidRPr="00ED23D4" w:rsidRDefault="00B858E5" w:rsidP="00A82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/>
                <w:lang w:eastAsia="zh-TW"/>
              </w:rPr>
            </w:pPr>
            <w:r w:rsidRPr="00ED23D4">
              <w:rPr>
                <w:rFonts w:ascii="HGSｺﾞｼｯｸM" w:eastAsia="HGSｺﾞｼｯｸM" w:hint="eastAsia"/>
                <w:lang w:eastAsia="zh-TW"/>
              </w:rPr>
              <w:t>移植後15～40日、収穫前60日</w:t>
            </w:r>
          </w:p>
        </w:tc>
      </w:tr>
      <w:tr w:rsidR="00B858E5" w:rsidRPr="00ED23D4" w14:paraId="5CD8A3F5" w14:textId="77777777" w:rsidTr="00A82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5E4967" w14:textId="77777777" w:rsidR="00B858E5" w:rsidRPr="00ED23D4" w:rsidRDefault="00B858E5" w:rsidP="00A8250B">
            <w:pPr>
              <w:jc w:val="center"/>
              <w:rPr>
                <w:rFonts w:ascii="HGSｺﾞｼｯｸM" w:eastAsia="HGSｺﾞｼｯｸM"/>
              </w:rPr>
            </w:pPr>
            <w:r w:rsidRPr="00ED23D4">
              <w:rPr>
                <w:rFonts w:ascii="HGSｺﾞｼｯｸM" w:eastAsia="HGSｺﾞｼｯｸM" w:hint="eastAsia"/>
              </w:rPr>
              <w:t>両方</w:t>
            </w:r>
          </w:p>
        </w:tc>
        <w:tc>
          <w:tcPr>
            <w:tcW w:w="2835" w:type="dxa"/>
          </w:tcPr>
          <w:p w14:paraId="0632E065" w14:textId="693B26BB" w:rsidR="00B858E5" w:rsidRPr="00ED23D4" w:rsidRDefault="00656D8C" w:rsidP="00A82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ノブレクト乳剤</w:t>
            </w:r>
          </w:p>
        </w:tc>
        <w:tc>
          <w:tcPr>
            <w:tcW w:w="2551" w:type="dxa"/>
          </w:tcPr>
          <w:p w14:paraId="68D72C59" w14:textId="07FBAB30" w:rsidR="00B858E5" w:rsidRPr="00ED23D4" w:rsidRDefault="00656D8C" w:rsidP="00A82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250</w:t>
            </w:r>
            <w:r w:rsidR="00B858E5" w:rsidRPr="00ED23D4">
              <w:rPr>
                <w:rFonts w:ascii="HGSｺﾞｼｯｸM" w:eastAsia="HGSｺﾞｼｯｸM" w:hint="eastAsia"/>
              </w:rPr>
              <w:t>ml（水</w:t>
            </w:r>
            <w:r>
              <w:rPr>
                <w:rFonts w:ascii="HGSｺﾞｼｯｸM" w:eastAsia="HGSｺﾞｼｯｸM" w:hint="eastAsia"/>
              </w:rPr>
              <w:t>25</w:t>
            </w:r>
            <w:r w:rsidR="00B858E5" w:rsidRPr="00ED23D4">
              <w:rPr>
                <w:rFonts w:ascii="HGSｺﾞｼｯｸM" w:eastAsia="HGSｺﾞｼｯｸM" w:hint="eastAsia"/>
              </w:rPr>
              <w:t>～100</w:t>
            </w:r>
            <w:r w:rsidR="00B858E5" w:rsidRPr="00ED23D4">
              <w:rPr>
                <w:rFonts w:ascii="ＭＳ 明朝" w:eastAsia="ＭＳ 明朝" w:hAnsi="ＭＳ 明朝" w:cs="ＭＳ 明朝" w:hint="eastAsia"/>
              </w:rPr>
              <w:t>ℓ</w:t>
            </w:r>
            <w:r w:rsidR="00B858E5" w:rsidRPr="00ED23D4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3260" w:type="dxa"/>
          </w:tcPr>
          <w:p w14:paraId="21CD523D" w14:textId="2819E860" w:rsidR="00B858E5" w:rsidRPr="00ED23D4" w:rsidRDefault="00B858E5" w:rsidP="00A82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/>
                <w:lang w:eastAsia="zh-TW"/>
              </w:rPr>
            </w:pPr>
            <w:r w:rsidRPr="00ED23D4">
              <w:rPr>
                <w:rFonts w:ascii="HGSｺﾞｼｯｸM" w:eastAsia="HGSｺﾞｼｯｸM" w:hint="eastAsia"/>
                <w:lang w:eastAsia="zh-TW"/>
              </w:rPr>
              <w:t>移植後</w:t>
            </w:r>
            <w:r w:rsidR="00656D8C">
              <w:rPr>
                <w:rFonts w:ascii="HGSｺﾞｼｯｸM" w:eastAsia="HGSｺﾞｼｯｸM" w:hint="eastAsia"/>
              </w:rPr>
              <w:t>20</w:t>
            </w:r>
            <w:r w:rsidRPr="00ED23D4">
              <w:rPr>
                <w:rFonts w:ascii="HGSｺﾞｼｯｸM" w:eastAsia="HGSｺﾞｼｯｸM" w:hint="eastAsia"/>
                <w:lang w:eastAsia="zh-TW"/>
              </w:rPr>
              <w:t>～40日、収穫前</w:t>
            </w:r>
            <w:r w:rsidR="00656D8C">
              <w:rPr>
                <w:rFonts w:ascii="HGSｺﾞｼｯｸM" w:eastAsia="HGSｺﾞｼｯｸM" w:hint="eastAsia"/>
              </w:rPr>
              <w:t>45</w:t>
            </w:r>
            <w:r w:rsidRPr="00ED23D4">
              <w:rPr>
                <w:rFonts w:ascii="HGSｺﾞｼｯｸM" w:eastAsia="HGSｺﾞｼｯｸM" w:hint="eastAsia"/>
                <w:lang w:eastAsia="zh-TW"/>
              </w:rPr>
              <w:t>日</w:t>
            </w:r>
          </w:p>
        </w:tc>
      </w:tr>
    </w:tbl>
    <w:p w14:paraId="74765343" w14:textId="77777777" w:rsidR="00680C2E" w:rsidRPr="00B858E5" w:rsidRDefault="00680C2E" w:rsidP="004463EF">
      <w:pPr>
        <w:rPr>
          <w:rFonts w:ascii="HGSｺﾞｼｯｸM" w:eastAsia="HGSｺﾞｼｯｸM"/>
          <w:lang w:eastAsia="zh-TW"/>
        </w:rPr>
      </w:pPr>
    </w:p>
    <w:p w14:paraId="7A6524F3" w14:textId="669076F3" w:rsidR="00680C2E" w:rsidRPr="00680C2E" w:rsidRDefault="00B858E5" w:rsidP="00680C2E">
      <w:pPr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３</w:t>
      </w:r>
      <w:r w:rsidR="00680C2E" w:rsidRPr="00680C2E">
        <w:rPr>
          <w:rFonts w:ascii="HGSｺﾞｼｯｸM" w:eastAsia="HGSｺﾞｼｯｸM" w:hint="eastAsia"/>
          <w:b/>
          <w:sz w:val="22"/>
        </w:rPr>
        <w:t>．中干し前後管理</w:t>
      </w:r>
      <w:r>
        <w:rPr>
          <w:rFonts w:ascii="HGSｺﾞｼｯｸM" w:eastAsia="HGSｺﾞｼｯｸM" w:hint="eastAsia"/>
          <w:b/>
          <w:sz w:val="22"/>
        </w:rPr>
        <w:t>（日照不足が予測され</w:t>
      </w:r>
      <w:r w:rsidR="00501F68">
        <w:rPr>
          <w:rFonts w:ascii="HGSｺﾞｼｯｸM" w:eastAsia="HGSｺﾞｼｯｸM" w:hint="eastAsia"/>
          <w:b/>
          <w:sz w:val="22"/>
        </w:rPr>
        <w:t>るので</w:t>
      </w:r>
      <w:r>
        <w:rPr>
          <w:rFonts w:ascii="HGSｺﾞｼｯｸM" w:eastAsia="HGSｺﾞｼｯｸM" w:hint="eastAsia"/>
          <w:b/>
          <w:sz w:val="22"/>
        </w:rPr>
        <w:t>徒長させないように）</w:t>
      </w:r>
    </w:p>
    <w:p w14:paraId="745E7452" w14:textId="4E95EC36" w:rsidR="00ED579E" w:rsidRDefault="00680C2E" w:rsidP="004463EF">
      <w:pPr>
        <w:rPr>
          <w:rFonts w:ascii="HGSｺﾞｼｯｸM" w:eastAsia="HGSｺﾞｼｯｸM"/>
        </w:rPr>
      </w:pPr>
      <w:r w:rsidRPr="00680C2E">
        <w:rPr>
          <w:rFonts w:ascii="HGSｺﾞｼｯｸM" w:eastAsia="HGSｺﾞｼｯｸM" w:hint="eastAsia"/>
        </w:rPr>
        <w:t>（１）中干しをしていない</w:t>
      </w:r>
      <w:proofErr w:type="gramStart"/>
      <w:r w:rsidRPr="00680C2E">
        <w:rPr>
          <w:rFonts w:ascii="HGSｺﾞｼｯｸM" w:eastAsia="HGSｺﾞｼｯｸM" w:hint="eastAsia"/>
        </w:rPr>
        <w:t>ほ</w:t>
      </w:r>
      <w:proofErr w:type="gramEnd"/>
      <w:r w:rsidRPr="00680C2E">
        <w:rPr>
          <w:rFonts w:ascii="HGSｺﾞｼｯｸM" w:eastAsia="HGSｺﾞｼｯｸM" w:hint="eastAsia"/>
        </w:rPr>
        <w:t>場で高品質・高収量は目指せない！中干しには</w:t>
      </w:r>
      <w:r w:rsidRPr="00680C2E">
        <w:rPr>
          <w:rFonts w:ascii="HGSｺﾞｼｯｸM" w:eastAsia="HGSｺﾞｼｯｸM" w:hint="eastAsia"/>
          <w:u w:val="single" w:color="FF0000"/>
        </w:rPr>
        <w:t>過剰分</w:t>
      </w:r>
      <w:proofErr w:type="gramStart"/>
      <w:r w:rsidRPr="00680C2E">
        <w:rPr>
          <w:rFonts w:ascii="HGSｺﾞｼｯｸM" w:eastAsia="HGSｺﾞｼｯｸM" w:hint="eastAsia"/>
          <w:u w:val="single" w:color="FF0000"/>
        </w:rPr>
        <w:t>けつの</w:t>
      </w:r>
      <w:proofErr w:type="gramEnd"/>
      <w:r w:rsidRPr="00680C2E">
        <w:rPr>
          <w:rFonts w:ascii="HGSｺﾞｼｯｸM" w:eastAsia="HGSｺﾞｼｯｸM" w:hint="eastAsia"/>
          <w:u w:val="single" w:color="FF0000"/>
        </w:rPr>
        <w:t>抑制</w:t>
      </w:r>
      <w:r w:rsidRPr="00680C2E">
        <w:rPr>
          <w:rFonts w:ascii="HGSｺﾞｼｯｸM" w:eastAsia="HGSｺﾞｼｯｸM" w:hint="eastAsia"/>
        </w:rPr>
        <w:t>、土中の有害物質を抑制、</w:t>
      </w:r>
      <w:r w:rsidRPr="00680C2E">
        <w:rPr>
          <w:rFonts w:ascii="HGSｺﾞｼｯｸM" w:eastAsia="HGSｺﾞｼｯｸM" w:hint="eastAsia"/>
          <w:u w:val="single" w:color="FF0000"/>
        </w:rPr>
        <w:t>余分な窒素を切り</w:t>
      </w:r>
      <w:r w:rsidRPr="00680C2E">
        <w:rPr>
          <w:rFonts w:ascii="HGSｺﾞｼｯｸM" w:eastAsia="HGSｺﾞｼｯｸM" w:hint="eastAsia"/>
        </w:rPr>
        <w:t>穂肥が適切に出来るようにする、乾く事で</w:t>
      </w:r>
      <w:r w:rsidRPr="00680C2E">
        <w:rPr>
          <w:rFonts w:ascii="HGSｺﾞｼｯｸM" w:eastAsia="HGSｺﾞｼｯｸM" w:hint="eastAsia"/>
          <w:u w:val="single" w:color="FF0000"/>
        </w:rPr>
        <w:t>根量が多くな</w:t>
      </w:r>
      <w:r w:rsidR="00A1489B">
        <w:rPr>
          <w:rFonts w:ascii="HGSｺﾞｼｯｸM" w:eastAsia="HGSｺﾞｼｯｸM" w:hint="eastAsia"/>
          <w:u w:val="single" w:color="FF0000"/>
        </w:rPr>
        <w:t>り、</w:t>
      </w:r>
      <w:r w:rsidR="00A1489B">
        <w:rPr>
          <w:rFonts w:ascii="HGSｺﾞｼｯｸM" w:eastAsia="HGSｺﾞｼｯｸM" w:hint="eastAsia"/>
        </w:rPr>
        <w:t>倒伏防止や</w:t>
      </w:r>
      <w:r w:rsidRPr="00680C2E">
        <w:rPr>
          <w:rFonts w:ascii="HGSｺﾞｼｯｸM" w:eastAsia="HGSｺﾞｼｯｸM" w:hint="eastAsia"/>
        </w:rPr>
        <w:t>収穫直前まで走り水が出来る等、様々な効果がある。中干しの効果を十分に理解し、</w:t>
      </w:r>
      <w:r w:rsidRPr="00680C2E">
        <w:rPr>
          <w:rFonts w:ascii="HGSｺﾞｼｯｸM" w:eastAsia="HGSｺﾞｼｯｸM" w:hint="eastAsia"/>
          <w:b/>
          <w:color w:val="FF0000"/>
          <w:u w:val="double"/>
        </w:rPr>
        <w:t>必ず中干しを実施</w:t>
      </w:r>
      <w:r w:rsidRPr="00680C2E">
        <w:rPr>
          <w:rFonts w:ascii="HGSｺﾞｼｯｸM" w:eastAsia="HGSｺﾞｼｯｸM" w:hint="eastAsia"/>
        </w:rPr>
        <w:t>する！天候に左右されるので、</w:t>
      </w:r>
      <w:r w:rsidR="00A1489B">
        <w:rPr>
          <w:rFonts w:ascii="HGSｺﾞｼｯｸM" w:eastAsia="HGSｺﾞｼｯｸM" w:hint="eastAsia"/>
        </w:rPr>
        <w:t>排水の栓を抜くなど</w:t>
      </w:r>
      <w:r w:rsidR="006832C1">
        <w:rPr>
          <w:rFonts w:ascii="HGSｺﾞｼｯｸM" w:eastAsia="HGSｺﾞｼｯｸM" w:hint="eastAsia"/>
        </w:rPr>
        <w:t>工夫を</w:t>
      </w:r>
      <w:r w:rsidRPr="00680C2E">
        <w:rPr>
          <w:rFonts w:ascii="HGSｺﾞｼｯｸM" w:eastAsia="HGSｺﾞｼｯｸM" w:hint="eastAsia"/>
        </w:rPr>
        <w:t>行う！！！</w:t>
      </w:r>
    </w:p>
    <w:p w14:paraId="66A17302" w14:textId="77777777" w:rsidR="00680C2E" w:rsidRPr="00680C2E" w:rsidRDefault="00680C2E" w:rsidP="00680C2E">
      <w:pPr>
        <w:rPr>
          <w:rFonts w:ascii="HGSｺﾞｼｯｸM" w:eastAsia="HGSｺﾞｼｯｸM"/>
        </w:rPr>
      </w:pPr>
      <w:r w:rsidRPr="00680C2E">
        <w:rPr>
          <w:rFonts w:ascii="HGSｺﾞｼｯｸM" w:eastAsia="HGSｺﾞｼｯｸM" w:hint="eastAsia"/>
        </w:rPr>
        <w:t>（２）強い稲、籾の充実を良くするため（収量増加）にケイ酸加里を散布！！！</w:t>
      </w:r>
    </w:p>
    <w:p w14:paraId="7BBDE5B7" w14:textId="24D4E41C" w:rsidR="00680C2E" w:rsidRDefault="00680C2E" w:rsidP="004463E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</w:t>
      </w:r>
      <w:r w:rsidRPr="00680C2E">
        <w:rPr>
          <w:rFonts w:ascii="HGSｺﾞｼｯｸM" w:eastAsia="HGSｺﾞｼｯｸM" w:hint="eastAsia"/>
        </w:rPr>
        <w:t>・基肥施用してない圃場は、中干し直前に</w:t>
      </w:r>
      <w:r w:rsidRPr="00680C2E">
        <w:rPr>
          <w:rFonts w:ascii="HGSｺﾞｼｯｸM" w:eastAsia="HGSｺﾞｼｯｸM" w:hint="eastAsia"/>
          <w:u w:val="single" w:color="FF0000"/>
        </w:rPr>
        <w:t>ケイ酸加里を１0ａ当り30ｋｇ</w:t>
      </w:r>
      <w:r w:rsidRPr="00680C2E">
        <w:rPr>
          <w:rFonts w:ascii="HGSｺﾞｼｯｸM" w:eastAsia="HGSｺﾞｼｯｸM" w:hint="eastAsia"/>
        </w:rPr>
        <w:t>を施用する。</w:t>
      </w:r>
    </w:p>
    <w:p w14:paraId="3F22A2EE" w14:textId="77777777" w:rsidR="00680C2E" w:rsidRPr="00680C2E" w:rsidRDefault="00680C2E" w:rsidP="00680C2E">
      <w:pPr>
        <w:rPr>
          <w:rFonts w:ascii="HGSｺﾞｼｯｸM" w:eastAsia="HGSｺﾞｼｯｸM"/>
        </w:rPr>
      </w:pPr>
      <w:r w:rsidRPr="00680C2E">
        <w:rPr>
          <w:rFonts w:ascii="HGSｺﾞｼｯｸM" w:eastAsia="HGSｺﾞｼｯｸM" w:hint="eastAsia"/>
        </w:rPr>
        <w:t xml:space="preserve">（３）中干し時期、方法　</w:t>
      </w:r>
    </w:p>
    <w:p w14:paraId="2ED14B45" w14:textId="77777777" w:rsidR="00680C2E" w:rsidRPr="00680C2E" w:rsidRDefault="00680C2E" w:rsidP="00680C2E">
      <w:pPr>
        <w:rPr>
          <w:rFonts w:ascii="HGSｺﾞｼｯｸM" w:eastAsia="HGSｺﾞｼｯｸM"/>
        </w:rPr>
      </w:pPr>
      <w:r w:rsidRPr="00680C2E">
        <w:rPr>
          <w:rFonts w:ascii="HGSｺﾞｼｯｸM" w:eastAsia="HGSｺﾞｼｯｸM" w:hint="eastAsia"/>
        </w:rPr>
        <w:t xml:space="preserve">　　　　・１株</w:t>
      </w:r>
      <w:r w:rsidRPr="00680C2E">
        <w:rPr>
          <w:rFonts w:ascii="HGSｺﾞｼｯｸM" w:eastAsia="HGSｺﾞｼｯｸM" w:hint="eastAsia"/>
          <w:u w:val="single" w:color="FF0000"/>
        </w:rPr>
        <w:t>分</w:t>
      </w:r>
      <w:proofErr w:type="gramStart"/>
      <w:r w:rsidRPr="00680C2E">
        <w:rPr>
          <w:rFonts w:ascii="HGSｺﾞｼｯｸM" w:eastAsia="HGSｺﾞｼｯｸM" w:hint="eastAsia"/>
          <w:u w:val="single" w:color="FF0000"/>
        </w:rPr>
        <w:t>けつ</w:t>
      </w:r>
      <w:proofErr w:type="gramEnd"/>
      <w:r w:rsidRPr="00680C2E">
        <w:rPr>
          <w:rFonts w:ascii="HGSｺﾞｼｯｸM" w:eastAsia="HGSｺﾞｼｯｸM" w:hint="eastAsia"/>
          <w:u w:val="single" w:color="FF0000"/>
        </w:rPr>
        <w:t>本数が</w:t>
      </w:r>
      <w:r w:rsidRPr="00680C2E">
        <w:rPr>
          <w:rFonts w:ascii="HGSｺﾞｼｯｸM" w:eastAsia="HGSｺﾞｼｯｸM" w:hint="eastAsia"/>
          <w:b/>
          <w:u w:val="single" w:color="FF0000"/>
        </w:rPr>
        <w:t>平均１６～１８本</w:t>
      </w:r>
      <w:r w:rsidRPr="00680C2E">
        <w:rPr>
          <w:rFonts w:ascii="HGSｺﾞｼｯｸM" w:eastAsia="HGSｺﾞｼｯｸM" w:hint="eastAsia"/>
        </w:rPr>
        <w:t>になったら開始する。（葉が</w:t>
      </w:r>
      <w:r w:rsidR="00A0799A">
        <w:rPr>
          <w:rFonts w:ascii="HGSｺﾞｼｯｸM" w:eastAsia="HGSｺﾞｼｯｸM" w:hint="eastAsia"/>
        </w:rPr>
        <w:t>２枚出ていれば</w:t>
      </w:r>
      <w:r w:rsidRPr="00680C2E">
        <w:rPr>
          <w:rFonts w:ascii="HGSｺﾞｼｯｸM" w:eastAsia="HGSｺﾞｼｯｸM" w:hint="eastAsia"/>
        </w:rPr>
        <w:t>１本）</w:t>
      </w:r>
    </w:p>
    <w:p w14:paraId="2E41627F" w14:textId="77777777" w:rsidR="00680C2E" w:rsidRPr="00680C2E" w:rsidRDefault="00680C2E" w:rsidP="00680C2E">
      <w:pPr>
        <w:rPr>
          <w:rFonts w:ascii="HGSｺﾞｼｯｸM" w:eastAsia="HGSｺﾞｼｯｸM"/>
        </w:rPr>
      </w:pPr>
      <w:r w:rsidRPr="00680C2E">
        <w:rPr>
          <w:rFonts w:ascii="HGSｺﾞｼｯｸM" w:eastAsia="HGSｺﾞｼｯｸM" w:hint="eastAsia"/>
        </w:rPr>
        <w:t xml:space="preserve">　　　　・時期は田植え時期で変わってきますが</w:t>
      </w:r>
      <w:r w:rsidRPr="00680C2E">
        <w:rPr>
          <w:rFonts w:ascii="HGSｺﾞｼｯｸM" w:eastAsia="HGSｺﾞｼｯｸM" w:hint="eastAsia"/>
          <w:b/>
          <w:u w:val="single" w:color="FF0000"/>
        </w:rPr>
        <w:t>6月中旬頃に、田植え後40日を目安に</w:t>
      </w:r>
      <w:r w:rsidRPr="00680C2E">
        <w:rPr>
          <w:rFonts w:ascii="HGSｺﾞｼｯｸM" w:eastAsia="HGSｺﾞｼｯｸM" w:hint="eastAsia"/>
        </w:rPr>
        <w:t>行う。</w:t>
      </w:r>
    </w:p>
    <w:p w14:paraId="1D6C601B" w14:textId="77777777" w:rsidR="00680C2E" w:rsidRPr="00680C2E" w:rsidRDefault="00680C2E" w:rsidP="00680C2E">
      <w:pPr>
        <w:rPr>
          <w:rFonts w:ascii="HGSｺﾞｼｯｸM" w:eastAsia="HGSｺﾞｼｯｸM"/>
        </w:rPr>
      </w:pPr>
      <w:r w:rsidRPr="00680C2E">
        <w:rPr>
          <w:rFonts w:ascii="HGSｺﾞｼｯｸM" w:eastAsia="HGSｺﾞｼｯｸM" w:hint="eastAsia"/>
        </w:rPr>
        <w:t xml:space="preserve">　　　　・</w:t>
      </w:r>
      <w:r w:rsidRPr="00680C2E">
        <w:rPr>
          <w:rFonts w:ascii="HGSｺﾞｼｯｸM" w:eastAsia="HGSｺﾞｼｯｸM" w:hint="eastAsia"/>
          <w:b/>
          <w:u w:val="single" w:color="FF0000"/>
        </w:rPr>
        <w:t>早期米の中干しは、梅雨時期と重なる為、排水の栓を抜く</w:t>
      </w:r>
      <w:r w:rsidR="00AE0218">
        <w:rPr>
          <w:rFonts w:ascii="HGSｺﾞｼｯｸM" w:eastAsia="HGSｺﾞｼｯｸM" w:hint="eastAsia"/>
        </w:rPr>
        <w:t>など工夫が重</w:t>
      </w:r>
      <w:r w:rsidRPr="00680C2E">
        <w:rPr>
          <w:rFonts w:ascii="HGSｺﾞｼｯｸM" w:eastAsia="HGSｺﾞｼｯｸM" w:hint="eastAsia"/>
        </w:rPr>
        <w:t>要。</w:t>
      </w:r>
    </w:p>
    <w:p w14:paraId="61AFA79A" w14:textId="77777777" w:rsidR="00680C2E" w:rsidRPr="00680C2E" w:rsidRDefault="00680C2E" w:rsidP="00680C2E">
      <w:pPr>
        <w:rPr>
          <w:rFonts w:ascii="HGSｺﾞｼｯｸM" w:eastAsia="HGSｺﾞｼｯｸM"/>
        </w:rPr>
      </w:pPr>
      <w:r w:rsidRPr="00680C2E">
        <w:rPr>
          <w:rFonts w:ascii="HGSｺﾞｼｯｸM" w:eastAsia="HGSｺﾞｼｯｸM" w:hint="eastAsia"/>
        </w:rPr>
        <w:t xml:space="preserve">　　　　(注)１・</w:t>
      </w:r>
      <w:r w:rsidRPr="00680C2E">
        <w:rPr>
          <w:rFonts w:ascii="HGSｺﾞｼｯｸM" w:eastAsia="HGSｺﾞｼｯｸM" w:hint="eastAsia"/>
          <w:b/>
        </w:rPr>
        <w:t>白乾はさせない</w:t>
      </w:r>
      <w:r w:rsidRPr="00680C2E">
        <w:rPr>
          <w:rFonts w:ascii="HGSｺﾞｼｯｸM" w:eastAsia="HGSｺﾞｼｯｸM" w:hint="eastAsia"/>
        </w:rPr>
        <w:t>（軽くヒビ割れる程度。乾けば中干し途中で</w:t>
      </w:r>
      <w:r w:rsidRPr="00680C2E">
        <w:rPr>
          <w:rFonts w:ascii="HGSｺﾞｼｯｸM" w:eastAsia="HGSｺﾞｼｯｸM" w:hint="eastAsia"/>
          <w:u w:val="single" w:color="FF0000"/>
        </w:rPr>
        <w:t>走り水</w:t>
      </w:r>
      <w:r w:rsidRPr="00680C2E">
        <w:rPr>
          <w:rFonts w:ascii="HGSｺﾞｼｯｸM" w:eastAsia="HGSｺﾞｼｯｸM" w:hint="eastAsia"/>
        </w:rPr>
        <w:t>をする）</w:t>
      </w:r>
    </w:p>
    <w:p w14:paraId="46506C0E" w14:textId="77777777" w:rsidR="00680C2E" w:rsidRDefault="00680C2E" w:rsidP="004463EF">
      <w:pPr>
        <w:rPr>
          <w:rFonts w:ascii="HGSｺﾞｼｯｸM" w:eastAsia="HGSｺﾞｼｯｸM"/>
        </w:rPr>
      </w:pPr>
    </w:p>
    <w:p w14:paraId="164E2689" w14:textId="10CE013B" w:rsidR="00680C2E" w:rsidRPr="00680C2E" w:rsidRDefault="00B858E5" w:rsidP="00680C2E">
      <w:pPr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４</w:t>
      </w:r>
      <w:r w:rsidR="00680C2E" w:rsidRPr="00680C2E">
        <w:rPr>
          <w:rFonts w:ascii="HGSｺﾞｼｯｸM" w:eastAsia="HGSｺﾞｼｯｸM" w:hint="eastAsia"/>
          <w:b/>
          <w:sz w:val="22"/>
        </w:rPr>
        <w:t>．穂肥</w:t>
      </w:r>
      <w:r w:rsidR="00680C2E" w:rsidRPr="00680C2E">
        <w:rPr>
          <w:rFonts w:ascii="HGSｺﾞｼｯｸM" w:eastAsia="HGSｺﾞｼｯｸM" w:hint="eastAsia"/>
          <w:b/>
          <w:color w:val="FF0000"/>
          <w:sz w:val="22"/>
        </w:rPr>
        <w:t>（</w:t>
      </w:r>
      <w:r w:rsidR="00680C2E" w:rsidRPr="00680C2E">
        <w:rPr>
          <w:rFonts w:ascii="HGSｺﾞｼｯｸM" w:eastAsia="HGSｺﾞｼｯｸM" w:hint="eastAsia"/>
          <w:b/>
          <w:color w:val="FF0000"/>
          <w:sz w:val="22"/>
          <w:u w:val="single"/>
        </w:rPr>
        <w:t>必ず２回に分けて</w:t>
      </w:r>
      <w:r w:rsidR="00680C2E" w:rsidRPr="00680C2E">
        <w:rPr>
          <w:rFonts w:ascii="HGSｺﾞｼｯｸM" w:eastAsia="HGSｺﾞｼｯｸM" w:hint="eastAsia"/>
          <w:b/>
          <w:color w:val="FF0000"/>
          <w:sz w:val="22"/>
        </w:rPr>
        <w:t>）</w:t>
      </w:r>
    </w:p>
    <w:p w14:paraId="4F291A41" w14:textId="54D187CD" w:rsidR="00680C2E" w:rsidRPr="00680C2E" w:rsidRDefault="00680C2E" w:rsidP="00680C2E">
      <w:pPr>
        <w:ind w:firstLineChars="100" w:firstLine="191"/>
        <w:rPr>
          <w:rFonts w:ascii="HGSｺﾞｼｯｸM" w:eastAsia="HGSｺﾞｼｯｸM"/>
        </w:rPr>
      </w:pPr>
      <w:r w:rsidRPr="00680C2E">
        <w:rPr>
          <w:rFonts w:ascii="HGSｺﾞｼｯｸM" w:eastAsia="HGSｺﾞｼｯｸM" w:hint="eastAsia"/>
        </w:rPr>
        <w:t>穂肥は、</w:t>
      </w:r>
      <w:r w:rsidR="00501F68">
        <w:rPr>
          <w:rFonts w:ascii="HGSｺﾞｼｯｸM" w:eastAsia="HGSｺﾞｼｯｸM" w:hint="eastAsia"/>
        </w:rPr>
        <w:t>1回目の時期は、籾数の決定時期となり、このころ養分が不足すると籾数が減少する。また、2回目(7日後</w:t>
      </w:r>
      <w:r w:rsidR="0000594E">
        <w:rPr>
          <w:rFonts w:ascii="HGSｺﾞｼｯｸM" w:eastAsia="HGSｺﾞｼｯｸM" w:hint="eastAsia"/>
        </w:rPr>
        <w:t>頃</w:t>
      </w:r>
      <w:r w:rsidR="00501F68">
        <w:rPr>
          <w:rFonts w:ascii="HGSｺﾞｼｯｸM" w:eastAsia="HGSｺﾞｼｯｸM" w:hint="eastAsia"/>
        </w:rPr>
        <w:t>)は籾の充実、収穫前の秋落ち防止の効果があり</w:t>
      </w:r>
      <w:r w:rsidR="0000594E">
        <w:rPr>
          <w:rFonts w:ascii="HGSｺﾞｼｯｸM" w:eastAsia="HGSｺﾞｼｯｸM" w:hint="eastAsia"/>
        </w:rPr>
        <w:t>、</w:t>
      </w:r>
      <w:r w:rsidRPr="00680C2E">
        <w:rPr>
          <w:rFonts w:ascii="HGSｺﾞｼｯｸM" w:eastAsia="HGSｺﾞｼｯｸM" w:hint="eastAsia"/>
        </w:rPr>
        <w:t>稔りの秋に向けて養分を補給する。しかし、やり方によっては穂長、屑米、草丈（倒伏性）、葉の長さ、捻実、病害虫等、また、収量にも影響しますので下記通り実施をする。</w:t>
      </w:r>
    </w:p>
    <w:p w14:paraId="32513785" w14:textId="2C8781B1" w:rsidR="00680C2E" w:rsidRPr="00680C2E" w:rsidRDefault="00680C2E" w:rsidP="00680C2E">
      <w:pPr>
        <w:rPr>
          <w:rFonts w:ascii="HGSｺﾞｼｯｸM" w:eastAsia="HGSｺﾞｼｯｸM"/>
        </w:rPr>
      </w:pPr>
      <w:r w:rsidRPr="00680C2E">
        <w:rPr>
          <w:rFonts w:ascii="HGSｺﾞｼｯｸM" w:eastAsia="HGSｺﾞｼｯｸM" w:hint="eastAsia"/>
        </w:rPr>
        <w:t>（１）</w:t>
      </w:r>
      <w:r w:rsidRPr="00680C2E">
        <w:rPr>
          <w:rFonts w:ascii="HGSｺﾞｼｯｸM" w:eastAsia="HGSｺﾞｼｯｸM" w:hint="eastAsia"/>
          <w:b/>
        </w:rPr>
        <w:t>穂肥１回目の時期は、幼穂長が２mm～３mmを目安とする。</w:t>
      </w:r>
      <w:r w:rsidRPr="00680C2E">
        <w:rPr>
          <w:rFonts w:ascii="HGSｺﾞｼｯｸM" w:eastAsia="HGSｺﾞｼｯｸM" w:hint="eastAsia"/>
          <w:b/>
          <w:u w:val="single" w:color="FF0000"/>
        </w:rPr>
        <w:t>（</w:t>
      </w:r>
      <w:r w:rsidR="00C742A8">
        <w:rPr>
          <w:rFonts w:ascii="HGSｺﾞｼｯｸM" w:eastAsia="HGSｺﾞｼｯｸM" w:hint="eastAsia"/>
          <w:b/>
          <w:u w:val="single" w:color="FF0000"/>
        </w:rPr>
        <w:t>施肥時期は</w:t>
      </w:r>
      <w:r w:rsidRPr="00680C2E">
        <w:rPr>
          <w:rFonts w:ascii="HGSｺﾞｼｯｸM" w:eastAsia="HGSｺﾞｼｯｸM" w:hint="eastAsia"/>
          <w:b/>
          <w:u w:val="single" w:color="FF0000"/>
        </w:rPr>
        <w:t>６月下旬頃）</w:t>
      </w:r>
    </w:p>
    <w:p w14:paraId="70CBBFDB" w14:textId="13F15C09" w:rsidR="00680C2E" w:rsidRPr="00680C2E" w:rsidRDefault="00680C2E" w:rsidP="00680C2E">
      <w:pPr>
        <w:rPr>
          <w:rFonts w:ascii="HGSｺﾞｼｯｸM" w:eastAsia="HGSｺﾞｼｯｸM"/>
          <w:u w:val="single" w:color="FF0000"/>
        </w:rPr>
      </w:pPr>
      <w:r w:rsidRPr="00680C2E">
        <w:rPr>
          <w:rFonts w:ascii="HGSｺﾞｼｯｸM" w:eastAsia="HGSｺﾞｼｯｸM" w:hint="eastAsia"/>
        </w:rPr>
        <w:t>（２）10a当り1回目20ｋｇと２回目10～</w:t>
      </w:r>
      <w:r w:rsidR="00501F68">
        <w:rPr>
          <w:rFonts w:ascii="HGSｺﾞｼｯｸM" w:eastAsia="HGSｺﾞｼｯｸM" w:hint="eastAsia"/>
        </w:rPr>
        <w:t>18</w:t>
      </w:r>
      <w:r w:rsidRPr="00680C2E">
        <w:rPr>
          <w:rFonts w:ascii="HGSｺﾞｼｯｸM" w:eastAsia="HGSｺﾞｼｯｸM" w:hint="eastAsia"/>
        </w:rPr>
        <w:t>ｋｇ</w:t>
      </w:r>
      <w:r w:rsidRPr="00680C2E">
        <w:rPr>
          <w:rFonts w:ascii="HGSｺﾞｼｯｸM" w:eastAsia="HGSｺﾞｼｯｸM" w:hint="eastAsia"/>
          <w:b/>
          <w:u w:val="single" w:color="FF0000"/>
        </w:rPr>
        <w:t>（１回目施用後７日目頃が２回目の時期）</w:t>
      </w:r>
    </w:p>
    <w:p w14:paraId="538C2CE4" w14:textId="77777777" w:rsidR="00680C2E" w:rsidRPr="00680C2E" w:rsidRDefault="00680C2E" w:rsidP="005E6393">
      <w:pPr>
        <w:ind w:firstLineChars="200" w:firstLine="382"/>
        <w:rPr>
          <w:rFonts w:ascii="HGSｺﾞｼｯｸM" w:eastAsia="HGSｺﾞｼｯｸM"/>
        </w:rPr>
      </w:pPr>
      <w:r w:rsidRPr="00680C2E">
        <w:rPr>
          <w:rFonts w:ascii="HGSｺﾞｼｯｸM" w:eastAsia="HGSｺﾞｼｯｸM" w:hint="eastAsia"/>
        </w:rPr>
        <w:t>（注１）生育具合で加減する。過繁茂は、倒伏、病害虫に注意</w:t>
      </w:r>
    </w:p>
    <w:p w14:paraId="43A31C3E" w14:textId="77777777" w:rsidR="00680C2E" w:rsidRPr="00680C2E" w:rsidRDefault="00680C2E" w:rsidP="005E6393">
      <w:pPr>
        <w:ind w:firstLineChars="200" w:firstLine="382"/>
        <w:rPr>
          <w:rFonts w:ascii="HGSｺﾞｼｯｸM" w:eastAsia="HGSｺﾞｼｯｸM"/>
        </w:rPr>
      </w:pPr>
      <w:r w:rsidRPr="00680C2E">
        <w:rPr>
          <w:rFonts w:ascii="HGSｺﾞｼｯｸM" w:eastAsia="HGSｺﾞｼｯｸM" w:hint="eastAsia"/>
        </w:rPr>
        <w:t>（注２）葉色が濃い田圃は、7月上旬に色直しを行う。（葉色４．０基準）</w:t>
      </w:r>
    </w:p>
    <w:p w14:paraId="4F86218F" w14:textId="64901FA9" w:rsidR="00680C2E" w:rsidRPr="00680C2E" w:rsidRDefault="00680C2E" w:rsidP="00B858E5">
      <w:pPr>
        <w:ind w:firstLineChars="200" w:firstLine="382"/>
        <w:rPr>
          <w:rFonts w:ascii="HGSｺﾞｼｯｸM" w:eastAsia="HGSｺﾞｼｯｸM"/>
        </w:rPr>
      </w:pPr>
      <w:r w:rsidRPr="00680C2E">
        <w:rPr>
          <w:rFonts w:ascii="HGSｺﾞｼｯｸM" w:eastAsia="HGSｺﾞｼｯｸM" w:hint="eastAsia"/>
        </w:rPr>
        <w:t>（注３）</w:t>
      </w:r>
      <w:r w:rsidR="00A0799A">
        <w:rPr>
          <w:rFonts w:ascii="HGSｺﾞｼｯｸM" w:eastAsia="HGSｺﾞｼｯｸM" w:hint="eastAsia"/>
        </w:rPr>
        <w:t>基肥</w:t>
      </w:r>
      <w:r w:rsidRPr="00680C2E">
        <w:rPr>
          <w:rFonts w:ascii="HGSｺﾞｼｯｸM" w:eastAsia="HGSｺﾞｼｯｸM" w:hint="eastAsia"/>
        </w:rPr>
        <w:t>一発肥料の場合でも生育ムラがあれば、7月上旬に色直しをする。</w:t>
      </w:r>
    </w:p>
    <w:p w14:paraId="70C53A0C" w14:textId="77777777" w:rsidR="00B858E5" w:rsidRDefault="00B858E5" w:rsidP="00680C2E">
      <w:pPr>
        <w:rPr>
          <w:rFonts w:ascii="HGSｺﾞｼｯｸM" w:eastAsia="HGSｺﾞｼｯｸM"/>
          <w:b/>
          <w:sz w:val="22"/>
        </w:rPr>
      </w:pPr>
    </w:p>
    <w:p w14:paraId="67C23F17" w14:textId="29AD19D8" w:rsidR="00680C2E" w:rsidRPr="00680C2E" w:rsidRDefault="00B858E5" w:rsidP="00680C2E">
      <w:pPr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５</w:t>
      </w:r>
      <w:r w:rsidR="00680C2E" w:rsidRPr="00680C2E">
        <w:rPr>
          <w:rFonts w:ascii="HGSｺﾞｼｯｸM" w:eastAsia="HGSｺﾞｼｯｸM" w:hint="eastAsia"/>
          <w:b/>
          <w:sz w:val="22"/>
        </w:rPr>
        <w:t>．穂肥散布時の水管理</w:t>
      </w:r>
    </w:p>
    <w:p w14:paraId="21FB54E3" w14:textId="4BFBA4F8" w:rsidR="00680C2E" w:rsidRPr="00501F68" w:rsidRDefault="00680C2E" w:rsidP="00680C2E">
      <w:pPr>
        <w:rPr>
          <w:rFonts w:ascii="HGSｺﾞｼｯｸM" w:eastAsia="HGSｺﾞｼｯｸM"/>
          <w:b/>
          <w:u w:val="single" w:color="FF0000"/>
        </w:rPr>
      </w:pPr>
      <w:r w:rsidRPr="00680C2E">
        <w:rPr>
          <w:rFonts w:ascii="HGSｺﾞｼｯｸM" w:eastAsia="HGSｺﾞｼｯｸM" w:hint="eastAsia"/>
        </w:rPr>
        <w:t>・</w:t>
      </w:r>
      <w:r w:rsidRPr="00027D54">
        <w:rPr>
          <w:rFonts w:ascii="HGSｺﾞｼｯｸM" w:eastAsia="HGSｺﾞｼｯｸM" w:hint="eastAsia"/>
          <w:b/>
          <w:u w:val="single" w:color="FF0000"/>
        </w:rPr>
        <w:t>穂肥散布時の水は</w:t>
      </w:r>
      <w:r w:rsidRPr="00680C2E">
        <w:rPr>
          <w:rFonts w:ascii="HGSｺﾞｼｯｸM" w:eastAsia="HGSｺﾞｼｯｸM" w:hint="eastAsia"/>
        </w:rPr>
        <w:t>肥料が溶ける（</w:t>
      </w:r>
      <w:r w:rsidR="00501F68">
        <w:rPr>
          <w:rFonts w:ascii="HGSｺﾞｼｯｸM" w:eastAsia="HGSｺﾞｼｯｸM" w:hint="eastAsia"/>
          <w:b/>
          <w:u w:val="single" w:color="FF0000"/>
        </w:rPr>
        <w:t>浅</w:t>
      </w:r>
      <w:r w:rsidRPr="00027D54">
        <w:rPr>
          <w:rFonts w:ascii="HGSｺﾞｼｯｸM" w:eastAsia="HGSｺﾞｼｯｸM" w:hint="eastAsia"/>
          <w:b/>
          <w:u w:val="single" w:color="FF0000"/>
        </w:rPr>
        <w:t>水</w:t>
      </w:r>
      <w:r w:rsidRPr="00680C2E">
        <w:rPr>
          <w:rFonts w:ascii="HGSｺﾞｼｯｸM" w:eastAsia="HGSｺﾞｼｯｸM" w:hint="eastAsia"/>
        </w:rPr>
        <w:t>）程度あればいい、その間は</w:t>
      </w:r>
      <w:r w:rsidRPr="00027D54">
        <w:rPr>
          <w:rFonts w:ascii="HGSｺﾞｼｯｸM" w:eastAsia="HGSｺﾞｼｯｸM" w:hint="eastAsia"/>
          <w:b/>
          <w:u w:val="single" w:color="FF0000"/>
        </w:rPr>
        <w:t>根張りを良くするため間断潅水</w:t>
      </w:r>
      <w:r w:rsidRPr="00680C2E">
        <w:rPr>
          <w:rFonts w:ascii="HGSｺﾞｼｯｸM" w:eastAsia="HGSｺﾞｼｯｸM" w:hint="eastAsia"/>
        </w:rPr>
        <w:t>を行う。</w:t>
      </w:r>
    </w:p>
    <w:p w14:paraId="54DECA2E" w14:textId="58B90135" w:rsidR="00DB7BD2" w:rsidRPr="00B858E5" w:rsidRDefault="00680C2E" w:rsidP="004463EF">
      <w:pPr>
        <w:rPr>
          <w:rFonts w:ascii="HGSｺﾞｼｯｸM" w:eastAsia="HGSｺﾞｼｯｸM"/>
          <w:b/>
        </w:rPr>
      </w:pPr>
      <w:r w:rsidRPr="00027D54">
        <w:rPr>
          <w:rFonts w:ascii="HGSｺﾞｼｯｸM" w:eastAsia="HGSｺﾞｼｯｸM" w:hint="eastAsia"/>
          <w:b/>
          <w:highlight w:val="yellow"/>
        </w:rPr>
        <w:t>※各作業後は、栽培管理帳に必ず記入しましょう。</w:t>
      </w:r>
    </w:p>
    <w:p w14:paraId="761BCD91" w14:textId="77777777" w:rsidR="00A72617" w:rsidRPr="00F63975" w:rsidRDefault="00A72617" w:rsidP="00F63975">
      <w:pPr>
        <w:jc w:val="center"/>
        <w:rPr>
          <w:rFonts w:ascii="HGSｺﾞｼｯｸM" w:eastAsia="HGSｺﾞｼｯｸM"/>
          <w:sz w:val="24"/>
        </w:rPr>
      </w:pPr>
      <w:r w:rsidRPr="00F63975">
        <w:rPr>
          <w:rFonts w:ascii="HGSｺﾞｼｯｸM" w:eastAsia="HGSｺﾞｼｯｸM" w:hint="eastAsia"/>
          <w:sz w:val="24"/>
        </w:rPr>
        <w:t>ご不明な点がありましたら、農畜産課</w:t>
      </w:r>
      <w:r w:rsidR="00F63975">
        <w:rPr>
          <w:rFonts w:ascii="HGSｺﾞｼｯｸM" w:eastAsia="HGSｺﾞｼｯｸM" w:hint="eastAsia"/>
          <w:sz w:val="24"/>
        </w:rPr>
        <w:t>（092-327-3912）</w:t>
      </w:r>
      <w:r w:rsidRPr="00F63975">
        <w:rPr>
          <w:rFonts w:ascii="HGSｺﾞｼｯｸM" w:eastAsia="HGSｺﾞｼｯｸM" w:hint="eastAsia"/>
          <w:sz w:val="24"/>
        </w:rPr>
        <w:t>までご連絡ください。</w:t>
      </w:r>
    </w:p>
    <w:sectPr w:rsidR="00A72617" w:rsidRPr="00F63975" w:rsidSect="00ED23D4">
      <w:pgSz w:w="11906" w:h="16838" w:code="9"/>
      <w:pgMar w:top="851" w:right="1134" w:bottom="851" w:left="1134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C576" w14:textId="77777777" w:rsidR="006B4443" w:rsidRDefault="006B4443" w:rsidP="00C87318">
      <w:r>
        <w:separator/>
      </w:r>
    </w:p>
  </w:endnote>
  <w:endnote w:type="continuationSeparator" w:id="0">
    <w:p w14:paraId="450D5D72" w14:textId="77777777" w:rsidR="006B4443" w:rsidRDefault="006B4443" w:rsidP="00C8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F9F0" w14:textId="77777777" w:rsidR="006B4443" w:rsidRDefault="006B4443" w:rsidP="00C87318">
      <w:r>
        <w:separator/>
      </w:r>
    </w:p>
  </w:footnote>
  <w:footnote w:type="continuationSeparator" w:id="0">
    <w:p w14:paraId="254D5147" w14:textId="77777777" w:rsidR="006B4443" w:rsidRDefault="006B4443" w:rsidP="00C87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FC"/>
    <w:rsid w:val="0000594E"/>
    <w:rsid w:val="00010B12"/>
    <w:rsid w:val="00017BD2"/>
    <w:rsid w:val="00021204"/>
    <w:rsid w:val="00027D54"/>
    <w:rsid w:val="0004174B"/>
    <w:rsid w:val="000471C0"/>
    <w:rsid w:val="000518F1"/>
    <w:rsid w:val="00052FFD"/>
    <w:rsid w:val="0007184E"/>
    <w:rsid w:val="00071941"/>
    <w:rsid w:val="000A2678"/>
    <w:rsid w:val="000B0BCF"/>
    <w:rsid w:val="000B73D7"/>
    <w:rsid w:val="000B77A7"/>
    <w:rsid w:val="000C0837"/>
    <w:rsid w:val="000C1C2A"/>
    <w:rsid w:val="000D6965"/>
    <w:rsid w:val="000E764B"/>
    <w:rsid w:val="000F1B89"/>
    <w:rsid w:val="00100E56"/>
    <w:rsid w:val="00104AC0"/>
    <w:rsid w:val="00120984"/>
    <w:rsid w:val="00121783"/>
    <w:rsid w:val="00122C16"/>
    <w:rsid w:val="001339A5"/>
    <w:rsid w:val="00135EDC"/>
    <w:rsid w:val="00140BB9"/>
    <w:rsid w:val="001436A8"/>
    <w:rsid w:val="00145B0A"/>
    <w:rsid w:val="00146E89"/>
    <w:rsid w:val="00162434"/>
    <w:rsid w:val="001656C0"/>
    <w:rsid w:val="00170BE9"/>
    <w:rsid w:val="00172AA5"/>
    <w:rsid w:val="00181745"/>
    <w:rsid w:val="00182146"/>
    <w:rsid w:val="00183740"/>
    <w:rsid w:val="0018737A"/>
    <w:rsid w:val="00191CF2"/>
    <w:rsid w:val="00193C61"/>
    <w:rsid w:val="00193F4E"/>
    <w:rsid w:val="001C7AFF"/>
    <w:rsid w:val="001F067A"/>
    <w:rsid w:val="001F20FF"/>
    <w:rsid w:val="001F5797"/>
    <w:rsid w:val="001F69D3"/>
    <w:rsid w:val="001F7D96"/>
    <w:rsid w:val="00202B31"/>
    <w:rsid w:val="00207966"/>
    <w:rsid w:val="0022093A"/>
    <w:rsid w:val="0024511B"/>
    <w:rsid w:val="002514DD"/>
    <w:rsid w:val="00256B45"/>
    <w:rsid w:val="00261FBA"/>
    <w:rsid w:val="0027250E"/>
    <w:rsid w:val="00277800"/>
    <w:rsid w:val="00277EF5"/>
    <w:rsid w:val="002827F9"/>
    <w:rsid w:val="002D19FC"/>
    <w:rsid w:val="002D7892"/>
    <w:rsid w:val="002E2A40"/>
    <w:rsid w:val="002E37CC"/>
    <w:rsid w:val="002E3AA7"/>
    <w:rsid w:val="002F48EF"/>
    <w:rsid w:val="0030035B"/>
    <w:rsid w:val="00300FB2"/>
    <w:rsid w:val="00301492"/>
    <w:rsid w:val="003039E0"/>
    <w:rsid w:val="00312D49"/>
    <w:rsid w:val="0031432B"/>
    <w:rsid w:val="003179F1"/>
    <w:rsid w:val="00332080"/>
    <w:rsid w:val="00336F85"/>
    <w:rsid w:val="003473AC"/>
    <w:rsid w:val="003572C6"/>
    <w:rsid w:val="00357D0B"/>
    <w:rsid w:val="00366C57"/>
    <w:rsid w:val="00372B29"/>
    <w:rsid w:val="00377248"/>
    <w:rsid w:val="003779E2"/>
    <w:rsid w:val="00382E66"/>
    <w:rsid w:val="003939FF"/>
    <w:rsid w:val="00396464"/>
    <w:rsid w:val="003B50CD"/>
    <w:rsid w:val="003E102C"/>
    <w:rsid w:val="003E7111"/>
    <w:rsid w:val="003F762B"/>
    <w:rsid w:val="003F7723"/>
    <w:rsid w:val="003F7D62"/>
    <w:rsid w:val="003F7DE0"/>
    <w:rsid w:val="00417E16"/>
    <w:rsid w:val="00430734"/>
    <w:rsid w:val="004451E2"/>
    <w:rsid w:val="004463EF"/>
    <w:rsid w:val="004524E6"/>
    <w:rsid w:val="00460069"/>
    <w:rsid w:val="004635B3"/>
    <w:rsid w:val="00464EB4"/>
    <w:rsid w:val="0047488B"/>
    <w:rsid w:val="00492656"/>
    <w:rsid w:val="004B18CF"/>
    <w:rsid w:val="004B1C9E"/>
    <w:rsid w:val="004C07AC"/>
    <w:rsid w:val="004C26F5"/>
    <w:rsid w:val="00501F68"/>
    <w:rsid w:val="00510001"/>
    <w:rsid w:val="005166C6"/>
    <w:rsid w:val="0052284D"/>
    <w:rsid w:val="005508FE"/>
    <w:rsid w:val="00560177"/>
    <w:rsid w:val="005608F3"/>
    <w:rsid w:val="00562D5B"/>
    <w:rsid w:val="005760E9"/>
    <w:rsid w:val="0058444A"/>
    <w:rsid w:val="00586E8B"/>
    <w:rsid w:val="00597ECF"/>
    <w:rsid w:val="005A519B"/>
    <w:rsid w:val="005B2FAE"/>
    <w:rsid w:val="005C5198"/>
    <w:rsid w:val="005C5243"/>
    <w:rsid w:val="005E4843"/>
    <w:rsid w:val="005E6393"/>
    <w:rsid w:val="00611FB4"/>
    <w:rsid w:val="00647B7D"/>
    <w:rsid w:val="00656D8C"/>
    <w:rsid w:val="00660F38"/>
    <w:rsid w:val="00662037"/>
    <w:rsid w:val="006716B9"/>
    <w:rsid w:val="00680C2E"/>
    <w:rsid w:val="006832C1"/>
    <w:rsid w:val="00687442"/>
    <w:rsid w:val="006A14E2"/>
    <w:rsid w:val="006B4443"/>
    <w:rsid w:val="006C5844"/>
    <w:rsid w:val="006C5B9F"/>
    <w:rsid w:val="006C616D"/>
    <w:rsid w:val="006F14D8"/>
    <w:rsid w:val="006F24F3"/>
    <w:rsid w:val="006F6187"/>
    <w:rsid w:val="00703202"/>
    <w:rsid w:val="00710C87"/>
    <w:rsid w:val="00731F04"/>
    <w:rsid w:val="007337E6"/>
    <w:rsid w:val="0073603A"/>
    <w:rsid w:val="007537E7"/>
    <w:rsid w:val="0075594F"/>
    <w:rsid w:val="0077018C"/>
    <w:rsid w:val="00777824"/>
    <w:rsid w:val="00792818"/>
    <w:rsid w:val="00796E20"/>
    <w:rsid w:val="007B3A98"/>
    <w:rsid w:val="007C465D"/>
    <w:rsid w:val="007C4EDD"/>
    <w:rsid w:val="007C636E"/>
    <w:rsid w:val="007C7232"/>
    <w:rsid w:val="007C7AB4"/>
    <w:rsid w:val="007D1A42"/>
    <w:rsid w:val="007E1A17"/>
    <w:rsid w:val="007F4B54"/>
    <w:rsid w:val="007F7F37"/>
    <w:rsid w:val="008079B2"/>
    <w:rsid w:val="00812855"/>
    <w:rsid w:val="00814760"/>
    <w:rsid w:val="00834256"/>
    <w:rsid w:val="0084161C"/>
    <w:rsid w:val="00866BEA"/>
    <w:rsid w:val="00871D52"/>
    <w:rsid w:val="00876C2E"/>
    <w:rsid w:val="00894418"/>
    <w:rsid w:val="008953CF"/>
    <w:rsid w:val="008A4B93"/>
    <w:rsid w:val="008B2C33"/>
    <w:rsid w:val="008C1C65"/>
    <w:rsid w:val="008C4193"/>
    <w:rsid w:val="008C4E12"/>
    <w:rsid w:val="008C5284"/>
    <w:rsid w:val="008C7461"/>
    <w:rsid w:val="008D0B42"/>
    <w:rsid w:val="008D5D11"/>
    <w:rsid w:val="008D5D95"/>
    <w:rsid w:val="008E29BB"/>
    <w:rsid w:val="008E375A"/>
    <w:rsid w:val="008F43DC"/>
    <w:rsid w:val="00903896"/>
    <w:rsid w:val="00931C76"/>
    <w:rsid w:val="00942806"/>
    <w:rsid w:val="009437FC"/>
    <w:rsid w:val="0094576D"/>
    <w:rsid w:val="00956456"/>
    <w:rsid w:val="009565A7"/>
    <w:rsid w:val="00987E34"/>
    <w:rsid w:val="009A0B16"/>
    <w:rsid w:val="009B419A"/>
    <w:rsid w:val="009C033D"/>
    <w:rsid w:val="009D7FBD"/>
    <w:rsid w:val="009E46C9"/>
    <w:rsid w:val="009E5163"/>
    <w:rsid w:val="009F2559"/>
    <w:rsid w:val="009F6ABF"/>
    <w:rsid w:val="00A01F0C"/>
    <w:rsid w:val="00A04699"/>
    <w:rsid w:val="00A0799A"/>
    <w:rsid w:val="00A1489B"/>
    <w:rsid w:val="00A15BFC"/>
    <w:rsid w:val="00A206F6"/>
    <w:rsid w:val="00A66243"/>
    <w:rsid w:val="00A72617"/>
    <w:rsid w:val="00A82848"/>
    <w:rsid w:val="00A84107"/>
    <w:rsid w:val="00A90EB4"/>
    <w:rsid w:val="00AB1E28"/>
    <w:rsid w:val="00AB5B41"/>
    <w:rsid w:val="00AB68CE"/>
    <w:rsid w:val="00AC3FAF"/>
    <w:rsid w:val="00AC77B6"/>
    <w:rsid w:val="00AE0218"/>
    <w:rsid w:val="00B03BDB"/>
    <w:rsid w:val="00B4099A"/>
    <w:rsid w:val="00B40D79"/>
    <w:rsid w:val="00B45428"/>
    <w:rsid w:val="00B45BAE"/>
    <w:rsid w:val="00B47350"/>
    <w:rsid w:val="00B501AD"/>
    <w:rsid w:val="00B558C9"/>
    <w:rsid w:val="00B55E93"/>
    <w:rsid w:val="00B565FC"/>
    <w:rsid w:val="00B60C79"/>
    <w:rsid w:val="00B67B1C"/>
    <w:rsid w:val="00B74A07"/>
    <w:rsid w:val="00B858E5"/>
    <w:rsid w:val="00B92354"/>
    <w:rsid w:val="00B93A5A"/>
    <w:rsid w:val="00B97A9B"/>
    <w:rsid w:val="00BE454D"/>
    <w:rsid w:val="00BE496E"/>
    <w:rsid w:val="00BF0177"/>
    <w:rsid w:val="00C22F6A"/>
    <w:rsid w:val="00C36A0F"/>
    <w:rsid w:val="00C40631"/>
    <w:rsid w:val="00C4593F"/>
    <w:rsid w:val="00C509CA"/>
    <w:rsid w:val="00C60252"/>
    <w:rsid w:val="00C742A8"/>
    <w:rsid w:val="00C82534"/>
    <w:rsid w:val="00C87059"/>
    <w:rsid w:val="00C87318"/>
    <w:rsid w:val="00C939C5"/>
    <w:rsid w:val="00CA2B41"/>
    <w:rsid w:val="00CB0140"/>
    <w:rsid w:val="00CD092E"/>
    <w:rsid w:val="00CD124F"/>
    <w:rsid w:val="00CE04DE"/>
    <w:rsid w:val="00CE1C08"/>
    <w:rsid w:val="00CE3957"/>
    <w:rsid w:val="00CF310D"/>
    <w:rsid w:val="00CF359D"/>
    <w:rsid w:val="00D034A6"/>
    <w:rsid w:val="00D340C6"/>
    <w:rsid w:val="00D41E28"/>
    <w:rsid w:val="00D420C0"/>
    <w:rsid w:val="00D45AE5"/>
    <w:rsid w:val="00D5044A"/>
    <w:rsid w:val="00D560FB"/>
    <w:rsid w:val="00D60BD0"/>
    <w:rsid w:val="00D626B1"/>
    <w:rsid w:val="00D65336"/>
    <w:rsid w:val="00D66565"/>
    <w:rsid w:val="00D71ED1"/>
    <w:rsid w:val="00D73D8E"/>
    <w:rsid w:val="00D8295B"/>
    <w:rsid w:val="00DA3187"/>
    <w:rsid w:val="00DB6150"/>
    <w:rsid w:val="00DB7BD2"/>
    <w:rsid w:val="00DC283C"/>
    <w:rsid w:val="00DF7E18"/>
    <w:rsid w:val="00E1391B"/>
    <w:rsid w:val="00E14B85"/>
    <w:rsid w:val="00E17514"/>
    <w:rsid w:val="00E17E97"/>
    <w:rsid w:val="00E25117"/>
    <w:rsid w:val="00E327AD"/>
    <w:rsid w:val="00E364F6"/>
    <w:rsid w:val="00E43077"/>
    <w:rsid w:val="00E730A3"/>
    <w:rsid w:val="00E936E8"/>
    <w:rsid w:val="00EC1133"/>
    <w:rsid w:val="00ED23D4"/>
    <w:rsid w:val="00ED579E"/>
    <w:rsid w:val="00EE7E1A"/>
    <w:rsid w:val="00EF6A96"/>
    <w:rsid w:val="00F06336"/>
    <w:rsid w:val="00F11CAC"/>
    <w:rsid w:val="00F14D5F"/>
    <w:rsid w:val="00F256BF"/>
    <w:rsid w:val="00F27734"/>
    <w:rsid w:val="00F27C16"/>
    <w:rsid w:val="00F37C3C"/>
    <w:rsid w:val="00F466C9"/>
    <w:rsid w:val="00F509C5"/>
    <w:rsid w:val="00F5381D"/>
    <w:rsid w:val="00F56231"/>
    <w:rsid w:val="00F57F68"/>
    <w:rsid w:val="00F63975"/>
    <w:rsid w:val="00F73B95"/>
    <w:rsid w:val="00F831FD"/>
    <w:rsid w:val="00F91DFD"/>
    <w:rsid w:val="00FA3F4F"/>
    <w:rsid w:val="00FB5797"/>
    <w:rsid w:val="00FD110C"/>
    <w:rsid w:val="00FE0CE8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1545F"/>
  <w15:docId w15:val="{B4AAC680-D846-42D8-861C-C43ED41B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5BFC"/>
  </w:style>
  <w:style w:type="character" w:customStyle="1" w:styleId="a4">
    <w:name w:val="日付 (文字)"/>
    <w:basedOn w:val="a0"/>
    <w:link w:val="a3"/>
    <w:uiPriority w:val="99"/>
    <w:semiHidden/>
    <w:rsid w:val="00A15BFC"/>
  </w:style>
  <w:style w:type="table" w:styleId="a5">
    <w:name w:val="Table Grid"/>
    <w:basedOn w:val="a1"/>
    <w:uiPriority w:val="59"/>
    <w:rsid w:val="001209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873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7318"/>
  </w:style>
  <w:style w:type="paragraph" w:styleId="a8">
    <w:name w:val="footer"/>
    <w:basedOn w:val="a"/>
    <w:link w:val="a9"/>
    <w:uiPriority w:val="99"/>
    <w:unhideWhenUsed/>
    <w:rsid w:val="00C873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7318"/>
  </w:style>
  <w:style w:type="paragraph" w:styleId="aa">
    <w:name w:val="Balloon Text"/>
    <w:basedOn w:val="a"/>
    <w:link w:val="ab"/>
    <w:uiPriority w:val="99"/>
    <w:semiHidden/>
    <w:unhideWhenUsed/>
    <w:rsid w:val="00834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425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342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4-3">
    <w:name w:val="Grid Table 4 Accent 3"/>
    <w:basedOn w:val="a1"/>
    <w:uiPriority w:val="49"/>
    <w:rsid w:val="00ED23D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5">
    <w:name w:val="Grid Table 4 Accent 5"/>
    <w:basedOn w:val="a1"/>
    <w:uiPriority w:val="49"/>
    <w:rsid w:val="00ED23D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4D8B8-1B1F-4D50-BD02-6CD8056E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ITOLOCAL0</dc:creator>
  <cp:lastModifiedBy>jaito0110</cp:lastModifiedBy>
  <cp:revision>2</cp:revision>
  <cp:lastPrinted>2024-05-02T07:52:00Z</cp:lastPrinted>
  <dcterms:created xsi:type="dcterms:W3CDTF">2026-05-11T03:36:00Z</dcterms:created>
  <dcterms:modified xsi:type="dcterms:W3CDTF">2026-05-11T03:36:00Z</dcterms:modified>
</cp:coreProperties>
</file>